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34611" w:rsidRPr="00AB478B" w:rsidRDefault="00E34611" w:rsidP="00E34611">
      <w:pPr>
        <w:widowControl w:val="0"/>
        <w:spacing w:after="0"/>
        <w:jc w:val="center"/>
        <w:rPr>
          <w:rFonts w:ascii="Times New Roman" w:hAnsi="Times New Roman"/>
          <w:sz w:val="28"/>
          <w:szCs w:val="28"/>
          <w:lang w:eastAsia="ru-RU"/>
        </w:rPr>
      </w:pPr>
      <w:r w:rsidRPr="00AB478B">
        <w:rPr>
          <w:rFonts w:ascii="Times New Roman" w:hAnsi="Times New Roman"/>
          <w:sz w:val="28"/>
          <w:szCs w:val="28"/>
          <w:lang w:eastAsia="ru-RU"/>
        </w:rPr>
        <w:t xml:space="preserve">Федеральное государственное образовательное бюджетное </w:t>
      </w:r>
    </w:p>
    <w:p w:rsidR="00E34611" w:rsidRPr="00AB478B" w:rsidRDefault="00E34611" w:rsidP="00E34611">
      <w:pPr>
        <w:widowControl w:val="0"/>
        <w:spacing w:after="0"/>
        <w:jc w:val="center"/>
        <w:rPr>
          <w:rFonts w:ascii="Times New Roman" w:hAnsi="Times New Roman"/>
          <w:sz w:val="28"/>
          <w:szCs w:val="28"/>
          <w:lang w:eastAsia="ru-RU"/>
        </w:rPr>
      </w:pPr>
      <w:r w:rsidRPr="00AB478B">
        <w:rPr>
          <w:rFonts w:ascii="Times New Roman" w:hAnsi="Times New Roman"/>
          <w:sz w:val="28"/>
          <w:szCs w:val="28"/>
          <w:lang w:eastAsia="ru-RU"/>
        </w:rPr>
        <w:t>учреждение высшего образования</w:t>
      </w:r>
    </w:p>
    <w:p w:rsidR="00E34611" w:rsidRPr="00AB478B" w:rsidRDefault="00E34611" w:rsidP="00E34611">
      <w:pPr>
        <w:widowControl w:val="0"/>
        <w:spacing w:after="0"/>
        <w:jc w:val="center"/>
        <w:rPr>
          <w:rFonts w:ascii="Times New Roman" w:hAnsi="Times New Roman"/>
          <w:b/>
          <w:bCs/>
          <w:caps/>
          <w:sz w:val="28"/>
          <w:szCs w:val="28"/>
          <w:lang w:eastAsia="ru-RU"/>
        </w:rPr>
      </w:pPr>
      <w:r w:rsidRPr="00AB478B">
        <w:rPr>
          <w:rFonts w:ascii="Times New Roman" w:hAnsi="Times New Roman"/>
          <w:b/>
          <w:bCs/>
          <w:caps/>
          <w:sz w:val="28"/>
          <w:szCs w:val="28"/>
          <w:lang w:eastAsia="ru-RU"/>
        </w:rPr>
        <w:t>«Финансовый университет при Правительстве</w:t>
      </w:r>
    </w:p>
    <w:p w:rsidR="00E34611" w:rsidRPr="00AB478B" w:rsidRDefault="00E34611" w:rsidP="00E34611">
      <w:pPr>
        <w:widowControl w:val="0"/>
        <w:spacing w:after="0"/>
        <w:jc w:val="center"/>
        <w:rPr>
          <w:rFonts w:ascii="Times New Roman" w:hAnsi="Times New Roman"/>
          <w:b/>
          <w:bCs/>
          <w:caps/>
          <w:sz w:val="28"/>
          <w:szCs w:val="28"/>
          <w:lang w:eastAsia="ru-RU"/>
        </w:rPr>
      </w:pPr>
      <w:r w:rsidRPr="00AB478B">
        <w:rPr>
          <w:rFonts w:ascii="Times New Roman" w:hAnsi="Times New Roman"/>
          <w:b/>
          <w:bCs/>
          <w:caps/>
          <w:sz w:val="28"/>
          <w:szCs w:val="28"/>
          <w:lang w:eastAsia="ru-RU"/>
        </w:rPr>
        <w:t>Российской Федерации»</w:t>
      </w:r>
    </w:p>
    <w:p w:rsidR="00E34611" w:rsidRPr="00AB478B" w:rsidRDefault="00E34611" w:rsidP="00E34611">
      <w:pPr>
        <w:widowControl w:val="0"/>
        <w:spacing w:after="0"/>
        <w:jc w:val="center"/>
        <w:rPr>
          <w:rFonts w:ascii="Times New Roman" w:hAnsi="Times New Roman"/>
          <w:b/>
          <w:bCs/>
          <w:sz w:val="28"/>
          <w:szCs w:val="28"/>
          <w:lang w:eastAsia="ru-RU"/>
        </w:rPr>
      </w:pPr>
      <w:r w:rsidRPr="00AB478B">
        <w:rPr>
          <w:rFonts w:ascii="Times New Roman" w:hAnsi="Times New Roman"/>
          <w:b/>
          <w:bCs/>
          <w:sz w:val="28"/>
          <w:szCs w:val="28"/>
          <w:lang w:eastAsia="ru-RU"/>
        </w:rPr>
        <w:t>(Финансовый университет)</w:t>
      </w:r>
    </w:p>
    <w:p w:rsidR="00E34611" w:rsidRPr="00AB478B" w:rsidRDefault="00E34611" w:rsidP="00E34611">
      <w:pPr>
        <w:widowControl w:val="0"/>
        <w:spacing w:after="0"/>
        <w:jc w:val="center"/>
        <w:rPr>
          <w:rFonts w:ascii="Times New Roman" w:hAnsi="Times New Roman"/>
          <w:sz w:val="28"/>
          <w:szCs w:val="28"/>
          <w:lang w:eastAsia="ru-RU"/>
        </w:rPr>
      </w:pPr>
    </w:p>
    <w:p w:rsidR="00E34611" w:rsidRPr="00AB478B" w:rsidRDefault="00E34611" w:rsidP="00E34611">
      <w:pPr>
        <w:widowControl w:val="0"/>
        <w:spacing w:after="0"/>
        <w:jc w:val="center"/>
        <w:rPr>
          <w:rFonts w:ascii="Times New Roman" w:hAnsi="Times New Roman"/>
          <w:b/>
          <w:sz w:val="28"/>
          <w:szCs w:val="28"/>
          <w:lang w:eastAsia="ru-RU"/>
        </w:rPr>
      </w:pPr>
      <w:r w:rsidRPr="00AB478B">
        <w:rPr>
          <w:rFonts w:ascii="Times New Roman" w:hAnsi="Times New Roman"/>
          <w:b/>
          <w:sz w:val="28"/>
          <w:szCs w:val="28"/>
          <w:lang w:eastAsia="ru-RU"/>
        </w:rPr>
        <w:t>Департамент корпоративных финансов и корпоративного управления</w:t>
      </w:r>
    </w:p>
    <w:p w:rsidR="00E34611" w:rsidRPr="00AB478B" w:rsidRDefault="00E34611" w:rsidP="00E34611">
      <w:pPr>
        <w:widowControl w:val="0"/>
        <w:spacing w:after="0"/>
        <w:jc w:val="center"/>
        <w:rPr>
          <w:rFonts w:ascii="Times New Roman" w:hAnsi="Times New Roman"/>
          <w:b/>
          <w:sz w:val="28"/>
          <w:szCs w:val="28"/>
          <w:lang w:eastAsia="ru-RU"/>
        </w:rPr>
      </w:pPr>
    </w:p>
    <w:p w:rsidR="00E34611" w:rsidRPr="00AB478B" w:rsidRDefault="00E34611" w:rsidP="00E34611">
      <w:pPr>
        <w:widowControl w:val="0"/>
        <w:spacing w:after="0"/>
        <w:jc w:val="center"/>
        <w:rPr>
          <w:rFonts w:ascii="Times New Roman" w:hAnsi="Times New Roman"/>
          <w:b/>
          <w:sz w:val="28"/>
          <w:szCs w:val="28"/>
          <w:lang w:eastAsia="ru-RU"/>
        </w:rPr>
      </w:pPr>
    </w:p>
    <w:tbl>
      <w:tblPr>
        <w:tblW w:w="0" w:type="auto"/>
        <w:tblBorders>
          <w:insideH w:val="single" w:sz="4" w:space="0" w:color="auto"/>
        </w:tblBorders>
        <w:tblLook w:val="04A0" w:firstRow="1" w:lastRow="0" w:firstColumn="1" w:lastColumn="0" w:noHBand="0" w:noVBand="1"/>
      </w:tblPr>
      <w:tblGrid>
        <w:gridCol w:w="5070"/>
        <w:gridCol w:w="4784"/>
      </w:tblGrid>
      <w:tr w:rsidR="00E34611" w:rsidRPr="00AB478B" w:rsidTr="00E34611">
        <w:tc>
          <w:tcPr>
            <w:tcW w:w="5070" w:type="dxa"/>
            <w:shd w:val="clear" w:color="auto" w:fill="auto"/>
          </w:tcPr>
          <w:p w:rsidR="00E34611" w:rsidRPr="00AB478B" w:rsidRDefault="00E34611" w:rsidP="00424510">
            <w:pPr>
              <w:spacing w:after="0"/>
              <w:jc w:val="center"/>
              <w:rPr>
                <w:rFonts w:ascii="Times New Roman" w:hAnsi="Times New Roman"/>
                <w:sz w:val="28"/>
                <w:lang w:eastAsia="ru-RU"/>
              </w:rPr>
            </w:pPr>
          </w:p>
        </w:tc>
        <w:tc>
          <w:tcPr>
            <w:tcW w:w="4784" w:type="dxa"/>
            <w:shd w:val="clear" w:color="auto" w:fill="auto"/>
          </w:tcPr>
          <w:p w:rsidR="00E34611" w:rsidRPr="00AB478B" w:rsidRDefault="00E34611" w:rsidP="00E34611">
            <w:pPr>
              <w:spacing w:after="120"/>
              <w:ind w:left="284"/>
              <w:rPr>
                <w:rFonts w:ascii="Times New Roman" w:hAnsi="Times New Roman"/>
                <w:bCs/>
                <w:caps/>
                <w:sz w:val="28"/>
                <w:szCs w:val="28"/>
                <w:lang w:eastAsia="ru-RU"/>
              </w:rPr>
            </w:pPr>
            <w:r w:rsidRPr="00AB478B">
              <w:rPr>
                <w:rFonts w:ascii="Times New Roman" w:hAnsi="Times New Roman"/>
                <w:bCs/>
                <w:caps/>
                <w:sz w:val="28"/>
                <w:szCs w:val="28"/>
                <w:lang w:eastAsia="ru-RU"/>
              </w:rPr>
              <w:t>утверждаю</w:t>
            </w:r>
          </w:p>
          <w:p w:rsidR="00E34611" w:rsidRDefault="00BB6FB4" w:rsidP="00E34611">
            <w:pPr>
              <w:spacing w:after="0"/>
              <w:ind w:left="284"/>
              <w:rPr>
                <w:rFonts w:ascii="Times New Roman" w:hAnsi="Times New Roman"/>
                <w:sz w:val="28"/>
                <w:szCs w:val="28"/>
                <w:lang w:eastAsia="ru-RU"/>
              </w:rPr>
            </w:pPr>
            <w:r>
              <w:rPr>
                <w:rFonts w:ascii="Times New Roman" w:hAnsi="Times New Roman"/>
                <w:sz w:val="28"/>
                <w:szCs w:val="28"/>
                <w:lang w:eastAsia="ru-RU"/>
              </w:rPr>
              <w:t xml:space="preserve">Проректор по учебной и методической работе </w:t>
            </w:r>
          </w:p>
          <w:p w:rsidR="006A06B2" w:rsidRPr="00AB478B" w:rsidRDefault="006A06B2" w:rsidP="00E34611">
            <w:pPr>
              <w:spacing w:after="0"/>
              <w:ind w:left="284"/>
              <w:rPr>
                <w:rFonts w:ascii="Times New Roman" w:hAnsi="Times New Roman"/>
                <w:sz w:val="28"/>
                <w:szCs w:val="28"/>
                <w:lang w:eastAsia="ru-RU"/>
              </w:rPr>
            </w:pPr>
          </w:p>
          <w:p w:rsidR="00E34611" w:rsidRDefault="00E34611" w:rsidP="006A06B2">
            <w:pPr>
              <w:spacing w:after="0"/>
              <w:ind w:left="284"/>
              <w:rPr>
                <w:rFonts w:ascii="Times New Roman" w:hAnsi="Times New Roman"/>
                <w:sz w:val="28"/>
                <w:szCs w:val="28"/>
                <w:lang w:eastAsia="ru-RU"/>
              </w:rPr>
            </w:pPr>
            <w:r w:rsidRPr="00AB478B">
              <w:rPr>
                <w:rFonts w:ascii="Times New Roman" w:hAnsi="Times New Roman"/>
                <w:sz w:val="28"/>
                <w:szCs w:val="28"/>
                <w:lang w:eastAsia="ru-RU"/>
              </w:rPr>
              <w:t>___________</w:t>
            </w:r>
            <w:r w:rsidR="00BB6FB4">
              <w:rPr>
                <w:rFonts w:ascii="Times New Roman" w:hAnsi="Times New Roman"/>
                <w:sz w:val="28"/>
                <w:szCs w:val="28"/>
                <w:lang w:eastAsia="ru-RU"/>
              </w:rPr>
              <w:t>_ Е</w:t>
            </w:r>
            <w:r w:rsidR="008A3F97" w:rsidRPr="00AB478B">
              <w:rPr>
                <w:rFonts w:ascii="Times New Roman" w:hAnsi="Times New Roman"/>
                <w:sz w:val="28"/>
                <w:szCs w:val="28"/>
                <w:lang w:eastAsia="ru-RU"/>
              </w:rPr>
              <w:t>.А.</w:t>
            </w:r>
            <w:r w:rsidR="00BB6FB4">
              <w:rPr>
                <w:rFonts w:ascii="Times New Roman" w:hAnsi="Times New Roman"/>
                <w:sz w:val="28"/>
                <w:szCs w:val="28"/>
                <w:lang w:eastAsia="ru-RU"/>
              </w:rPr>
              <w:t xml:space="preserve"> Каменева</w:t>
            </w:r>
          </w:p>
          <w:p w:rsidR="00BB6FB4" w:rsidRDefault="000A7B49" w:rsidP="000A7B49">
            <w:pPr>
              <w:spacing w:after="0"/>
              <w:ind w:left="284"/>
              <w:jc w:val="center"/>
              <w:rPr>
                <w:rFonts w:ascii="Times New Roman" w:hAnsi="Times New Roman"/>
                <w:sz w:val="28"/>
                <w:szCs w:val="28"/>
                <w:lang w:eastAsia="ru-RU"/>
              </w:rPr>
            </w:pPr>
            <w:r>
              <w:rPr>
                <w:rFonts w:ascii="Times New Roman" w:hAnsi="Times New Roman"/>
                <w:sz w:val="28"/>
                <w:szCs w:val="28"/>
                <w:lang w:eastAsia="ru-RU"/>
              </w:rPr>
              <w:t>21.11.</w:t>
            </w:r>
            <w:r w:rsidR="00F46962">
              <w:rPr>
                <w:rFonts w:ascii="Times New Roman" w:hAnsi="Times New Roman"/>
                <w:sz w:val="28"/>
                <w:szCs w:val="28"/>
                <w:lang w:eastAsia="ru-RU"/>
              </w:rPr>
              <w:t>2022г.</w:t>
            </w:r>
          </w:p>
          <w:p w:rsidR="00E34611" w:rsidRPr="00AB478B" w:rsidRDefault="00E34611" w:rsidP="00E34611">
            <w:pPr>
              <w:spacing w:after="0"/>
              <w:ind w:left="284"/>
              <w:rPr>
                <w:rFonts w:ascii="Times New Roman" w:hAnsi="Times New Roman"/>
                <w:sz w:val="28"/>
                <w:lang w:eastAsia="ru-RU"/>
              </w:rPr>
            </w:pPr>
          </w:p>
        </w:tc>
      </w:tr>
    </w:tbl>
    <w:p w:rsidR="00E34611" w:rsidRPr="00AB478B" w:rsidRDefault="00E34611" w:rsidP="00E34611">
      <w:pPr>
        <w:widowControl w:val="0"/>
        <w:spacing w:after="0" w:line="360" w:lineRule="auto"/>
        <w:jc w:val="center"/>
        <w:rPr>
          <w:rFonts w:ascii="Times New Roman" w:hAnsi="Times New Roman"/>
          <w:b/>
          <w:snapToGrid w:val="0"/>
          <w:sz w:val="36"/>
          <w:szCs w:val="36"/>
          <w:lang w:eastAsia="ru-RU"/>
        </w:rPr>
      </w:pPr>
    </w:p>
    <w:p w:rsidR="00E34611" w:rsidRPr="00AB478B" w:rsidRDefault="00BB6FB4" w:rsidP="00E34611">
      <w:pPr>
        <w:widowControl w:val="0"/>
        <w:spacing w:after="0" w:line="360" w:lineRule="auto"/>
        <w:jc w:val="center"/>
        <w:rPr>
          <w:rFonts w:ascii="Times New Roman" w:hAnsi="Times New Roman"/>
          <w:b/>
          <w:snapToGrid w:val="0"/>
          <w:sz w:val="36"/>
          <w:szCs w:val="36"/>
          <w:lang w:eastAsia="ru-RU"/>
        </w:rPr>
      </w:pPr>
      <w:r>
        <w:rPr>
          <w:rFonts w:ascii="Times New Roman" w:hAnsi="Times New Roman"/>
          <w:b/>
          <w:snapToGrid w:val="0"/>
          <w:sz w:val="36"/>
          <w:szCs w:val="36"/>
          <w:lang w:eastAsia="ru-RU"/>
        </w:rPr>
        <w:t xml:space="preserve">Щербаченко П.С. </w:t>
      </w:r>
    </w:p>
    <w:p w:rsidR="00E34611" w:rsidRPr="00AB478B" w:rsidRDefault="00E34611" w:rsidP="00E34611">
      <w:pPr>
        <w:widowControl w:val="0"/>
        <w:spacing w:after="0" w:line="360" w:lineRule="auto"/>
        <w:jc w:val="center"/>
        <w:rPr>
          <w:rFonts w:ascii="Times New Roman" w:hAnsi="Times New Roman"/>
          <w:snapToGrid w:val="0"/>
          <w:szCs w:val="20"/>
          <w:lang w:eastAsia="ru-RU"/>
        </w:rPr>
      </w:pPr>
    </w:p>
    <w:p w:rsidR="00E34611" w:rsidRPr="00AB478B" w:rsidRDefault="00BB6FB4" w:rsidP="00E34611">
      <w:pPr>
        <w:widowControl w:val="0"/>
        <w:spacing w:after="0"/>
        <w:jc w:val="center"/>
        <w:rPr>
          <w:rFonts w:ascii="Times New Roman" w:hAnsi="Times New Roman"/>
          <w:b/>
          <w:smallCaps/>
          <w:sz w:val="36"/>
          <w:szCs w:val="36"/>
          <w:lang w:eastAsia="ru-RU"/>
        </w:rPr>
      </w:pPr>
      <w:r>
        <w:rPr>
          <w:rFonts w:ascii="Times New Roman" w:hAnsi="Times New Roman"/>
          <w:b/>
          <w:smallCaps/>
          <w:sz w:val="36"/>
          <w:szCs w:val="36"/>
          <w:lang w:eastAsia="ru-RU"/>
        </w:rPr>
        <w:t>КОРПОРАТИВНЫЕ КОММУНИКАЦИИ</w:t>
      </w:r>
    </w:p>
    <w:p w:rsidR="00E34611" w:rsidRPr="00AB478B" w:rsidRDefault="00E34611" w:rsidP="00E34611">
      <w:pPr>
        <w:widowControl w:val="0"/>
        <w:spacing w:after="0"/>
        <w:jc w:val="center"/>
        <w:rPr>
          <w:rFonts w:ascii="Times New Roman" w:hAnsi="Times New Roman"/>
          <w:smallCaps/>
          <w:sz w:val="32"/>
          <w:lang w:eastAsia="ru-RU"/>
        </w:rPr>
      </w:pPr>
    </w:p>
    <w:p w:rsidR="00E34611" w:rsidRPr="00AB478B" w:rsidRDefault="00E34611" w:rsidP="00E34611">
      <w:pPr>
        <w:widowControl w:val="0"/>
        <w:spacing w:after="0"/>
        <w:jc w:val="center"/>
        <w:rPr>
          <w:rFonts w:ascii="Times New Roman" w:hAnsi="Times New Roman"/>
          <w:b/>
          <w:sz w:val="32"/>
          <w:szCs w:val="32"/>
          <w:lang w:eastAsia="ru-RU"/>
        </w:rPr>
      </w:pPr>
      <w:r w:rsidRPr="00AB478B">
        <w:rPr>
          <w:rFonts w:ascii="Times New Roman" w:hAnsi="Times New Roman"/>
          <w:b/>
          <w:sz w:val="32"/>
          <w:szCs w:val="32"/>
          <w:lang w:eastAsia="ru-RU"/>
        </w:rPr>
        <w:t>Рабочая программа дисциплины</w:t>
      </w:r>
    </w:p>
    <w:p w:rsidR="00E34611" w:rsidRPr="00AB478B" w:rsidRDefault="00E34611" w:rsidP="00E34611">
      <w:pPr>
        <w:widowControl w:val="0"/>
        <w:spacing w:after="0"/>
        <w:jc w:val="center"/>
        <w:rPr>
          <w:rFonts w:ascii="Times New Roman" w:hAnsi="Times New Roman"/>
          <w:sz w:val="28"/>
          <w:szCs w:val="28"/>
          <w:lang w:eastAsia="ru-RU"/>
        </w:rPr>
      </w:pPr>
    </w:p>
    <w:p w:rsidR="00E34611" w:rsidRPr="00AB478B" w:rsidRDefault="008A3F97" w:rsidP="00E34611">
      <w:pPr>
        <w:widowControl w:val="0"/>
        <w:tabs>
          <w:tab w:val="left" w:pos="709"/>
          <w:tab w:val="left" w:pos="993"/>
        </w:tabs>
        <w:spacing w:after="0"/>
        <w:jc w:val="center"/>
        <w:rPr>
          <w:rFonts w:ascii="Times New Roman" w:hAnsi="Times New Roman"/>
          <w:snapToGrid w:val="0"/>
          <w:sz w:val="28"/>
          <w:szCs w:val="20"/>
          <w:lang w:eastAsia="ru-RU"/>
        </w:rPr>
      </w:pPr>
      <w:r w:rsidRPr="00AB478B">
        <w:rPr>
          <w:rFonts w:ascii="Times New Roman" w:hAnsi="Times New Roman"/>
          <w:snapToGrid w:val="0"/>
          <w:sz w:val="28"/>
          <w:szCs w:val="20"/>
          <w:lang w:eastAsia="ru-RU"/>
        </w:rPr>
        <w:t>для студентов</w:t>
      </w:r>
      <w:r w:rsidR="00E34611" w:rsidRPr="00AB478B">
        <w:rPr>
          <w:rFonts w:ascii="Times New Roman" w:hAnsi="Times New Roman"/>
          <w:snapToGrid w:val="0"/>
          <w:sz w:val="28"/>
          <w:szCs w:val="20"/>
          <w:lang w:eastAsia="ru-RU"/>
        </w:rPr>
        <w:t xml:space="preserve">, обучающихся по направлению подготовки </w:t>
      </w:r>
    </w:p>
    <w:p w:rsidR="00FC646C" w:rsidRDefault="008A3F97" w:rsidP="00E34611">
      <w:pPr>
        <w:widowControl w:val="0"/>
        <w:tabs>
          <w:tab w:val="left" w:pos="709"/>
          <w:tab w:val="left" w:pos="993"/>
        </w:tabs>
        <w:spacing w:after="0"/>
        <w:jc w:val="center"/>
        <w:rPr>
          <w:rFonts w:ascii="Times New Roman" w:hAnsi="Times New Roman"/>
          <w:snapToGrid w:val="0"/>
          <w:sz w:val="28"/>
          <w:szCs w:val="20"/>
          <w:lang w:eastAsia="ru-RU"/>
        </w:rPr>
      </w:pPr>
      <w:r w:rsidRPr="00AB478B">
        <w:rPr>
          <w:rFonts w:ascii="Times New Roman" w:hAnsi="Times New Roman"/>
          <w:snapToGrid w:val="0"/>
          <w:sz w:val="28"/>
          <w:szCs w:val="20"/>
          <w:lang w:eastAsia="ru-RU"/>
        </w:rPr>
        <w:t>38.04.01 «</w:t>
      </w:r>
      <w:r w:rsidR="003F12E8" w:rsidRPr="00AB478B">
        <w:rPr>
          <w:rFonts w:ascii="Times New Roman" w:hAnsi="Times New Roman"/>
          <w:snapToGrid w:val="0"/>
          <w:sz w:val="28"/>
          <w:szCs w:val="20"/>
          <w:lang w:eastAsia="ru-RU"/>
        </w:rPr>
        <w:t>Экономика</w:t>
      </w:r>
      <w:r w:rsidR="00E34611" w:rsidRPr="00AB478B">
        <w:rPr>
          <w:rFonts w:ascii="Times New Roman" w:hAnsi="Times New Roman"/>
          <w:snapToGrid w:val="0"/>
          <w:sz w:val="28"/>
          <w:szCs w:val="20"/>
          <w:lang w:eastAsia="ru-RU"/>
        </w:rPr>
        <w:t xml:space="preserve">», </w:t>
      </w:r>
      <w:r w:rsidR="007C0FEC">
        <w:rPr>
          <w:rFonts w:ascii="Times New Roman" w:hAnsi="Times New Roman"/>
          <w:snapToGrid w:val="0"/>
          <w:sz w:val="28"/>
          <w:szCs w:val="20"/>
          <w:lang w:eastAsia="ru-RU"/>
        </w:rPr>
        <w:t>направленность программы магистратуры</w:t>
      </w:r>
      <w:r w:rsidR="00E34611" w:rsidRPr="00AB478B">
        <w:rPr>
          <w:rFonts w:ascii="Times New Roman" w:hAnsi="Times New Roman"/>
          <w:snapToGrid w:val="0"/>
          <w:sz w:val="28"/>
          <w:szCs w:val="20"/>
          <w:lang w:eastAsia="ru-RU"/>
        </w:rPr>
        <w:t xml:space="preserve"> </w:t>
      </w:r>
    </w:p>
    <w:p w:rsidR="00E34611" w:rsidRPr="00AB478B" w:rsidRDefault="00E34611" w:rsidP="00E34611">
      <w:pPr>
        <w:widowControl w:val="0"/>
        <w:tabs>
          <w:tab w:val="left" w:pos="709"/>
          <w:tab w:val="left" w:pos="993"/>
        </w:tabs>
        <w:spacing w:after="0"/>
        <w:jc w:val="center"/>
        <w:rPr>
          <w:rFonts w:ascii="Times New Roman" w:hAnsi="Times New Roman"/>
          <w:snapToGrid w:val="0"/>
          <w:sz w:val="28"/>
          <w:szCs w:val="20"/>
          <w:lang w:eastAsia="ru-RU"/>
        </w:rPr>
      </w:pPr>
      <w:r w:rsidRPr="00AB478B">
        <w:rPr>
          <w:rFonts w:ascii="Times New Roman" w:hAnsi="Times New Roman"/>
          <w:snapToGrid w:val="0"/>
          <w:sz w:val="28"/>
          <w:szCs w:val="20"/>
          <w:lang w:eastAsia="ru-RU"/>
        </w:rPr>
        <w:t>«</w:t>
      </w:r>
      <w:r w:rsidR="00BB6FB4" w:rsidRPr="00BB6FB4">
        <w:rPr>
          <w:rFonts w:ascii="Times New Roman" w:hAnsi="Times New Roman"/>
          <w:snapToGrid w:val="0"/>
          <w:sz w:val="28"/>
          <w:szCs w:val="20"/>
          <w:lang w:eastAsia="ru-RU"/>
        </w:rPr>
        <w:t>Финансы корпораций и ESG - трансформация бизнеса</w:t>
      </w:r>
      <w:r w:rsidRPr="00AB478B">
        <w:rPr>
          <w:rFonts w:ascii="Times New Roman" w:hAnsi="Times New Roman"/>
          <w:snapToGrid w:val="0"/>
          <w:sz w:val="28"/>
          <w:szCs w:val="20"/>
          <w:lang w:eastAsia="ru-RU"/>
        </w:rPr>
        <w:t>»</w:t>
      </w:r>
    </w:p>
    <w:p w:rsidR="00E34611" w:rsidRPr="00BB6FB4" w:rsidRDefault="00E34611" w:rsidP="00E34611">
      <w:pPr>
        <w:widowControl w:val="0"/>
        <w:spacing w:after="0"/>
        <w:jc w:val="center"/>
        <w:rPr>
          <w:rFonts w:ascii="Times New Roman" w:hAnsi="Times New Roman"/>
          <w:snapToGrid w:val="0"/>
          <w:sz w:val="28"/>
          <w:szCs w:val="20"/>
          <w:lang w:eastAsia="ru-RU"/>
        </w:rPr>
      </w:pPr>
    </w:p>
    <w:p w:rsidR="00E34611" w:rsidRPr="00AB478B" w:rsidRDefault="00E34611" w:rsidP="00E34611">
      <w:pPr>
        <w:widowControl w:val="0"/>
        <w:spacing w:after="0"/>
        <w:jc w:val="center"/>
        <w:rPr>
          <w:rFonts w:ascii="Times New Roman" w:hAnsi="Times New Roman"/>
          <w:sz w:val="28"/>
          <w:szCs w:val="28"/>
          <w:lang w:eastAsia="ru-RU"/>
        </w:rPr>
      </w:pPr>
    </w:p>
    <w:p w:rsidR="008E012F" w:rsidRPr="008E012F" w:rsidRDefault="008E012F" w:rsidP="008E012F">
      <w:pPr>
        <w:widowControl w:val="0"/>
        <w:tabs>
          <w:tab w:val="left" w:pos="709"/>
          <w:tab w:val="left" w:pos="993"/>
        </w:tabs>
        <w:spacing w:after="0"/>
        <w:jc w:val="center"/>
        <w:rPr>
          <w:rFonts w:ascii="Times New Roman" w:hAnsi="Times New Roman"/>
          <w:b/>
          <w:i/>
          <w:sz w:val="28"/>
          <w:szCs w:val="28"/>
          <w:lang w:eastAsia="ru-RU"/>
        </w:rPr>
      </w:pPr>
    </w:p>
    <w:p w:rsidR="008E012F" w:rsidRPr="008E012F" w:rsidRDefault="008E012F" w:rsidP="008E012F">
      <w:pPr>
        <w:widowControl w:val="0"/>
        <w:tabs>
          <w:tab w:val="left" w:pos="709"/>
          <w:tab w:val="left" w:pos="993"/>
        </w:tabs>
        <w:spacing w:after="0"/>
        <w:jc w:val="center"/>
        <w:rPr>
          <w:rFonts w:ascii="Times New Roman" w:hAnsi="Times New Roman"/>
          <w:b/>
          <w:i/>
          <w:sz w:val="28"/>
          <w:szCs w:val="28"/>
          <w:lang w:eastAsia="ru-RU"/>
        </w:rPr>
      </w:pPr>
    </w:p>
    <w:p w:rsidR="001F4461" w:rsidRPr="001377F0" w:rsidRDefault="001F4461" w:rsidP="001F4461">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Рекомендовано Ученым советом Факультета экономики и бизнеса,</w:t>
      </w:r>
    </w:p>
    <w:p w:rsidR="001F4461" w:rsidRPr="001377F0" w:rsidRDefault="001F4461" w:rsidP="001F4461">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протокол № 24 от 16</w:t>
      </w:r>
      <w:r>
        <w:rPr>
          <w:rFonts w:ascii="Times New Roman" w:hAnsi="Times New Roman"/>
          <w:i/>
          <w:sz w:val="28"/>
          <w:szCs w:val="28"/>
          <w:lang w:eastAsia="ru-RU"/>
        </w:rPr>
        <w:t>.11.</w:t>
      </w:r>
      <w:r w:rsidRPr="001377F0">
        <w:rPr>
          <w:rFonts w:ascii="Times New Roman" w:hAnsi="Times New Roman"/>
          <w:i/>
          <w:sz w:val="28"/>
          <w:szCs w:val="28"/>
          <w:lang w:eastAsia="ru-RU"/>
        </w:rPr>
        <w:t>2022</w:t>
      </w:r>
      <w:r>
        <w:rPr>
          <w:rFonts w:ascii="Times New Roman" w:hAnsi="Times New Roman"/>
          <w:i/>
          <w:sz w:val="28"/>
          <w:szCs w:val="28"/>
          <w:lang w:eastAsia="ru-RU"/>
        </w:rPr>
        <w:t xml:space="preserve"> </w:t>
      </w:r>
      <w:r w:rsidRPr="001377F0">
        <w:rPr>
          <w:rFonts w:ascii="Times New Roman" w:hAnsi="Times New Roman"/>
          <w:i/>
          <w:sz w:val="28"/>
          <w:szCs w:val="28"/>
          <w:lang w:eastAsia="ru-RU"/>
        </w:rPr>
        <w:t>г.</w:t>
      </w:r>
    </w:p>
    <w:p w:rsidR="001F4461" w:rsidRPr="001377F0" w:rsidRDefault="001F4461" w:rsidP="001F4461">
      <w:pPr>
        <w:tabs>
          <w:tab w:val="left" w:pos="709"/>
          <w:tab w:val="left" w:pos="993"/>
        </w:tabs>
        <w:spacing w:after="0"/>
        <w:jc w:val="center"/>
        <w:rPr>
          <w:rFonts w:ascii="Times New Roman" w:hAnsi="Times New Roman"/>
          <w:i/>
          <w:sz w:val="28"/>
          <w:szCs w:val="28"/>
          <w:lang w:eastAsia="ru-RU"/>
        </w:rPr>
      </w:pPr>
    </w:p>
    <w:p w:rsidR="001F4461" w:rsidRPr="001377F0" w:rsidRDefault="001F4461" w:rsidP="001F4461">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 xml:space="preserve">Одобрено Советом учебно-научного департамента корпоративных финансов </w:t>
      </w:r>
    </w:p>
    <w:p w:rsidR="001F4461" w:rsidRPr="001377F0" w:rsidRDefault="001F4461" w:rsidP="001F4461">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и корпоративного управления</w:t>
      </w:r>
    </w:p>
    <w:p w:rsidR="001F4461" w:rsidRPr="001377F0" w:rsidRDefault="001F4461" w:rsidP="001F4461">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протокол №</w:t>
      </w:r>
      <w:r>
        <w:rPr>
          <w:rFonts w:ascii="Times New Roman" w:hAnsi="Times New Roman"/>
          <w:i/>
          <w:sz w:val="28"/>
          <w:szCs w:val="28"/>
          <w:lang w:eastAsia="ru-RU"/>
        </w:rPr>
        <w:t xml:space="preserve"> 35</w:t>
      </w:r>
      <w:r w:rsidRPr="001377F0">
        <w:rPr>
          <w:rFonts w:ascii="Times New Roman" w:hAnsi="Times New Roman"/>
          <w:i/>
          <w:sz w:val="28"/>
          <w:szCs w:val="28"/>
          <w:lang w:eastAsia="ru-RU"/>
        </w:rPr>
        <w:t xml:space="preserve"> от 24</w:t>
      </w:r>
      <w:r>
        <w:rPr>
          <w:rFonts w:ascii="Times New Roman" w:hAnsi="Times New Roman"/>
          <w:i/>
          <w:sz w:val="28"/>
          <w:szCs w:val="28"/>
          <w:lang w:eastAsia="ru-RU"/>
        </w:rPr>
        <w:t>.10.</w:t>
      </w:r>
      <w:r w:rsidRPr="001377F0">
        <w:rPr>
          <w:rFonts w:ascii="Times New Roman" w:hAnsi="Times New Roman"/>
          <w:i/>
          <w:sz w:val="28"/>
          <w:szCs w:val="28"/>
          <w:lang w:eastAsia="ru-RU"/>
        </w:rPr>
        <w:t>2022</w:t>
      </w:r>
      <w:r>
        <w:rPr>
          <w:rFonts w:ascii="Times New Roman" w:hAnsi="Times New Roman"/>
          <w:i/>
          <w:sz w:val="28"/>
          <w:szCs w:val="28"/>
          <w:lang w:eastAsia="ru-RU"/>
        </w:rPr>
        <w:t xml:space="preserve"> </w:t>
      </w:r>
      <w:r w:rsidRPr="001377F0">
        <w:rPr>
          <w:rFonts w:ascii="Times New Roman" w:hAnsi="Times New Roman"/>
          <w:i/>
          <w:sz w:val="28"/>
          <w:szCs w:val="28"/>
          <w:lang w:eastAsia="ru-RU"/>
        </w:rPr>
        <w:t>г.</w:t>
      </w:r>
    </w:p>
    <w:p w:rsidR="00E34611" w:rsidRPr="00AB478B" w:rsidRDefault="00E34611" w:rsidP="00E34611">
      <w:pPr>
        <w:widowControl w:val="0"/>
        <w:tabs>
          <w:tab w:val="left" w:pos="709"/>
          <w:tab w:val="left" w:pos="993"/>
        </w:tabs>
        <w:spacing w:after="0"/>
        <w:jc w:val="center"/>
        <w:rPr>
          <w:rFonts w:ascii="Times New Roman" w:hAnsi="Times New Roman"/>
          <w:i/>
          <w:sz w:val="28"/>
          <w:szCs w:val="28"/>
          <w:lang w:eastAsia="ru-RU"/>
        </w:rPr>
      </w:pPr>
      <w:r w:rsidRPr="006A06B2">
        <w:rPr>
          <w:rFonts w:ascii="Times New Roman" w:hAnsi="Times New Roman"/>
          <w:i/>
          <w:sz w:val="28"/>
          <w:szCs w:val="28"/>
          <w:lang w:eastAsia="ru-RU"/>
        </w:rPr>
        <w:t>.</w:t>
      </w:r>
    </w:p>
    <w:p w:rsidR="00E34611" w:rsidRDefault="00E34611" w:rsidP="00E34611">
      <w:pPr>
        <w:widowControl w:val="0"/>
        <w:spacing w:after="0"/>
        <w:jc w:val="center"/>
        <w:rPr>
          <w:rFonts w:ascii="Times New Roman" w:hAnsi="Times New Roman"/>
          <w:sz w:val="28"/>
          <w:szCs w:val="28"/>
          <w:lang w:eastAsia="ru-RU"/>
        </w:rPr>
      </w:pPr>
    </w:p>
    <w:p w:rsidR="00FC646C" w:rsidRDefault="00FC646C" w:rsidP="00E34611">
      <w:pPr>
        <w:widowControl w:val="0"/>
        <w:spacing w:after="0"/>
        <w:jc w:val="center"/>
        <w:rPr>
          <w:rFonts w:ascii="Times New Roman" w:hAnsi="Times New Roman"/>
          <w:sz w:val="28"/>
          <w:szCs w:val="28"/>
          <w:lang w:eastAsia="ru-RU"/>
        </w:rPr>
      </w:pPr>
    </w:p>
    <w:p w:rsidR="00FC646C" w:rsidRDefault="00FC646C" w:rsidP="00E34611">
      <w:pPr>
        <w:widowControl w:val="0"/>
        <w:spacing w:after="0"/>
        <w:jc w:val="center"/>
        <w:rPr>
          <w:rFonts w:ascii="Times New Roman" w:hAnsi="Times New Roman"/>
          <w:sz w:val="28"/>
          <w:szCs w:val="28"/>
          <w:lang w:eastAsia="ru-RU"/>
        </w:rPr>
      </w:pPr>
    </w:p>
    <w:p w:rsidR="00FC646C" w:rsidRPr="00AB478B" w:rsidRDefault="00FC646C" w:rsidP="00E34611">
      <w:pPr>
        <w:widowControl w:val="0"/>
        <w:spacing w:after="0"/>
        <w:jc w:val="center"/>
        <w:rPr>
          <w:rFonts w:ascii="Times New Roman" w:hAnsi="Times New Roman"/>
          <w:sz w:val="28"/>
          <w:szCs w:val="28"/>
          <w:lang w:eastAsia="ru-RU"/>
        </w:rPr>
      </w:pPr>
    </w:p>
    <w:p w:rsidR="00E34611" w:rsidRPr="00AB478B" w:rsidRDefault="00E34611" w:rsidP="00E34611">
      <w:pPr>
        <w:widowControl w:val="0"/>
        <w:spacing w:after="0"/>
        <w:jc w:val="center"/>
        <w:rPr>
          <w:rFonts w:ascii="Times New Roman" w:hAnsi="Times New Roman"/>
          <w:sz w:val="28"/>
          <w:szCs w:val="28"/>
          <w:lang w:eastAsia="ru-RU"/>
        </w:rPr>
      </w:pPr>
    </w:p>
    <w:p w:rsidR="003F12E8" w:rsidRPr="00AB478B" w:rsidRDefault="00E34611" w:rsidP="003A1D49">
      <w:pPr>
        <w:widowControl w:val="0"/>
        <w:spacing w:after="0"/>
        <w:jc w:val="center"/>
        <w:rPr>
          <w:b/>
          <w:sz w:val="28"/>
        </w:rPr>
      </w:pPr>
      <w:r w:rsidRPr="00AB478B">
        <w:rPr>
          <w:rFonts w:ascii="Times New Roman" w:hAnsi="Times New Roman"/>
          <w:sz w:val="28"/>
          <w:szCs w:val="28"/>
          <w:lang w:eastAsia="ru-RU"/>
        </w:rPr>
        <w:t>Москва 20</w:t>
      </w:r>
      <w:r w:rsidR="00BB6FB4">
        <w:rPr>
          <w:rFonts w:ascii="Times New Roman" w:hAnsi="Times New Roman"/>
          <w:sz w:val="28"/>
          <w:szCs w:val="28"/>
          <w:lang w:eastAsia="ru-RU"/>
        </w:rPr>
        <w:t>22</w:t>
      </w:r>
      <w:r w:rsidRPr="00AB478B">
        <w:rPr>
          <w:rFonts w:ascii="Times New Roman" w:hAnsi="Times New Roman"/>
          <w:sz w:val="28"/>
          <w:szCs w:val="28"/>
          <w:lang w:eastAsia="ru-RU"/>
        </w:rPr>
        <w:t xml:space="preserve">  </w:t>
      </w:r>
      <w:r w:rsidR="0033378A" w:rsidRPr="00AB478B">
        <w:rPr>
          <w:sz w:val="28"/>
        </w:rPr>
        <w:br w:type="page"/>
      </w:r>
    </w:p>
    <w:p w:rsidR="00F46962" w:rsidRPr="00F46962" w:rsidRDefault="00F46962" w:rsidP="00F46962">
      <w:pPr>
        <w:widowControl w:val="0"/>
        <w:autoSpaceDE w:val="0"/>
        <w:autoSpaceDN w:val="0"/>
        <w:adjustRightInd w:val="0"/>
        <w:jc w:val="both"/>
        <w:rPr>
          <w:rFonts w:ascii="Times New Roman" w:hAnsi="Times New Roman"/>
          <w:b/>
          <w:sz w:val="20"/>
          <w:szCs w:val="20"/>
          <w:lang w:eastAsia="ru-RU"/>
        </w:rPr>
      </w:pPr>
      <w:r w:rsidRPr="00F46962">
        <w:rPr>
          <w:rFonts w:ascii="Times New Roman" w:hAnsi="Times New Roman"/>
          <w:b/>
          <w:bCs/>
          <w:szCs w:val="20"/>
          <w:lang w:eastAsia="ru-RU"/>
        </w:rPr>
        <w:lastRenderedPageBreak/>
        <w:t xml:space="preserve">Рецензент: Беляева И.Ю. </w:t>
      </w:r>
      <w:r w:rsidRPr="00F46962">
        <w:rPr>
          <w:rFonts w:ascii="Times New Roman" w:hAnsi="Times New Roman"/>
          <w:bCs/>
          <w:szCs w:val="20"/>
          <w:lang w:eastAsia="ru-RU"/>
        </w:rPr>
        <w:t>д.э.н., профессор, научный руководитель департамента корпоративных финансов и корпоративного управления факультета Экономики и бизнеса</w:t>
      </w:r>
    </w:p>
    <w:p w:rsidR="002334FE" w:rsidRPr="00AB478B" w:rsidRDefault="002334FE">
      <w:pPr>
        <w:pStyle w:val="10"/>
        <w:spacing w:before="0" w:after="0"/>
        <w:jc w:val="both"/>
      </w:pPr>
    </w:p>
    <w:p w:rsidR="002334FE" w:rsidRPr="00AB478B" w:rsidRDefault="002334FE">
      <w:pPr>
        <w:pStyle w:val="10"/>
        <w:spacing w:before="0" w:after="0"/>
        <w:jc w:val="both"/>
      </w:pPr>
    </w:p>
    <w:p w:rsidR="00822662" w:rsidRPr="00AB478B" w:rsidRDefault="00AE2C66" w:rsidP="00822662">
      <w:pPr>
        <w:pStyle w:val="10"/>
        <w:spacing w:before="0" w:after="0" w:line="360" w:lineRule="auto"/>
        <w:jc w:val="both"/>
        <w:rPr>
          <w:sz w:val="28"/>
          <w:szCs w:val="28"/>
        </w:rPr>
      </w:pPr>
      <w:r>
        <w:rPr>
          <w:b/>
          <w:sz w:val="28"/>
          <w:szCs w:val="28"/>
        </w:rPr>
        <w:t xml:space="preserve">П.С. Щербаченко </w:t>
      </w:r>
    </w:p>
    <w:p w:rsidR="002334FE" w:rsidRPr="00AB478B" w:rsidRDefault="00AE2C66" w:rsidP="003F12E8">
      <w:pPr>
        <w:pStyle w:val="10"/>
        <w:tabs>
          <w:tab w:val="left" w:pos="709"/>
          <w:tab w:val="left" w:pos="993"/>
        </w:tabs>
        <w:spacing w:before="0" w:after="0"/>
        <w:jc w:val="both"/>
        <w:rPr>
          <w:sz w:val="28"/>
        </w:rPr>
      </w:pPr>
      <w:r>
        <w:rPr>
          <w:b/>
          <w:sz w:val="28"/>
        </w:rPr>
        <w:t>Корпоративные коммуникации</w:t>
      </w:r>
      <w:r w:rsidR="003F12E8" w:rsidRPr="00AB478B">
        <w:rPr>
          <w:b/>
          <w:sz w:val="28"/>
        </w:rPr>
        <w:t>:</w:t>
      </w:r>
      <w:r w:rsidR="00690057" w:rsidRPr="00AB478B">
        <w:rPr>
          <w:b/>
          <w:sz w:val="28"/>
        </w:rPr>
        <w:t xml:space="preserve"> </w:t>
      </w:r>
      <w:r w:rsidR="00522799" w:rsidRPr="00AB478B">
        <w:rPr>
          <w:sz w:val="28"/>
        </w:rPr>
        <w:t xml:space="preserve">Рабочая программа дисциплины для </w:t>
      </w:r>
      <w:r w:rsidR="00BF244B" w:rsidRPr="00AB478B">
        <w:rPr>
          <w:sz w:val="28"/>
        </w:rPr>
        <w:t>студентов</w:t>
      </w:r>
      <w:r w:rsidR="00522799" w:rsidRPr="00AB478B">
        <w:rPr>
          <w:sz w:val="28"/>
        </w:rPr>
        <w:t>, обучающихся по на</w:t>
      </w:r>
      <w:r w:rsidR="00836D05" w:rsidRPr="00AB478B">
        <w:rPr>
          <w:sz w:val="28"/>
        </w:rPr>
        <w:t>правлению</w:t>
      </w:r>
      <w:r w:rsidR="00B75D1F" w:rsidRPr="00AB478B">
        <w:rPr>
          <w:sz w:val="28"/>
        </w:rPr>
        <w:t xml:space="preserve"> подготовки</w:t>
      </w:r>
      <w:r w:rsidR="007C0FEC">
        <w:rPr>
          <w:sz w:val="28"/>
        </w:rPr>
        <w:t xml:space="preserve"> </w:t>
      </w:r>
      <w:r w:rsidR="004C2BC0" w:rsidRPr="00AB478B">
        <w:rPr>
          <w:sz w:val="28"/>
        </w:rPr>
        <w:t>38.04.01</w:t>
      </w:r>
      <w:r w:rsidR="00836D05" w:rsidRPr="00AB478B">
        <w:rPr>
          <w:sz w:val="28"/>
        </w:rPr>
        <w:t xml:space="preserve"> «Экономика»</w:t>
      </w:r>
      <w:r w:rsidR="009E7757" w:rsidRPr="00AB478B">
        <w:rPr>
          <w:sz w:val="28"/>
        </w:rPr>
        <w:t xml:space="preserve">, </w:t>
      </w:r>
      <w:r w:rsidR="007C0FEC">
        <w:rPr>
          <w:snapToGrid w:val="0"/>
          <w:sz w:val="28"/>
          <w:szCs w:val="20"/>
          <w:lang w:eastAsia="ru-RU"/>
        </w:rPr>
        <w:t>направленность программы магистратуры</w:t>
      </w:r>
      <w:r w:rsidR="007C0FEC" w:rsidRPr="00AB478B">
        <w:rPr>
          <w:snapToGrid w:val="0"/>
          <w:sz w:val="28"/>
          <w:szCs w:val="20"/>
          <w:lang w:eastAsia="ru-RU"/>
        </w:rPr>
        <w:t xml:space="preserve"> </w:t>
      </w:r>
      <w:r w:rsidR="009E7757" w:rsidRPr="00AB478B">
        <w:rPr>
          <w:sz w:val="28"/>
          <w:szCs w:val="28"/>
        </w:rPr>
        <w:t>«</w:t>
      </w:r>
      <w:r w:rsidRPr="00AE2C66">
        <w:rPr>
          <w:sz w:val="28"/>
          <w:szCs w:val="28"/>
        </w:rPr>
        <w:t>Финансы корпораци</w:t>
      </w:r>
      <w:r>
        <w:rPr>
          <w:sz w:val="28"/>
          <w:szCs w:val="28"/>
        </w:rPr>
        <w:t>й и ESG - трансформация бизнеса</w:t>
      </w:r>
      <w:r w:rsidR="009E7757" w:rsidRPr="00AB478B">
        <w:rPr>
          <w:sz w:val="28"/>
          <w:szCs w:val="28"/>
        </w:rPr>
        <w:t>»</w:t>
      </w:r>
      <w:r w:rsidR="00522799" w:rsidRPr="00AB478B">
        <w:rPr>
          <w:sz w:val="28"/>
        </w:rPr>
        <w:t xml:space="preserve">. </w:t>
      </w:r>
      <w:r w:rsidR="00B75D1F" w:rsidRPr="00AB478B">
        <w:rPr>
          <w:sz w:val="28"/>
        </w:rPr>
        <w:t>- М.: Финансовый университет, департамент корпоративных финансов и корпоративного управления</w:t>
      </w:r>
      <w:r w:rsidR="00F46962">
        <w:rPr>
          <w:sz w:val="28"/>
        </w:rPr>
        <w:t xml:space="preserve"> факультета Экономики и бизнеса</w:t>
      </w:r>
      <w:r w:rsidR="00B75D1F" w:rsidRPr="00AB478B">
        <w:rPr>
          <w:sz w:val="28"/>
        </w:rPr>
        <w:t>,</w:t>
      </w:r>
      <w:r w:rsidR="00522799" w:rsidRPr="00AB478B">
        <w:rPr>
          <w:sz w:val="28"/>
        </w:rPr>
        <w:t xml:space="preserve"> 20</w:t>
      </w:r>
      <w:r>
        <w:rPr>
          <w:sz w:val="28"/>
        </w:rPr>
        <w:t>22</w:t>
      </w:r>
      <w:r w:rsidR="0033378A" w:rsidRPr="00AB478B">
        <w:rPr>
          <w:sz w:val="28"/>
        </w:rPr>
        <w:t xml:space="preserve">.  – </w:t>
      </w:r>
      <w:r w:rsidR="006955D0">
        <w:rPr>
          <w:sz w:val="28"/>
        </w:rPr>
        <w:t>17</w:t>
      </w:r>
      <w:r w:rsidR="00F46962">
        <w:rPr>
          <w:sz w:val="28"/>
        </w:rPr>
        <w:t xml:space="preserve"> </w:t>
      </w:r>
      <w:r w:rsidR="00522799" w:rsidRPr="00AB478B">
        <w:rPr>
          <w:sz w:val="28"/>
        </w:rPr>
        <w:t>с.</w:t>
      </w:r>
    </w:p>
    <w:p w:rsidR="002334FE" w:rsidRPr="00AB478B" w:rsidRDefault="007074BF" w:rsidP="007074BF">
      <w:pPr>
        <w:pStyle w:val="10"/>
        <w:tabs>
          <w:tab w:val="left" w:pos="8910"/>
        </w:tabs>
        <w:spacing w:before="0" w:after="0"/>
        <w:ind w:firstLine="567"/>
      </w:pPr>
      <w:r w:rsidRPr="00AB478B">
        <w:tab/>
      </w:r>
    </w:p>
    <w:p w:rsidR="002334FE" w:rsidRPr="00AB478B" w:rsidRDefault="002334FE">
      <w:pPr>
        <w:pStyle w:val="10"/>
        <w:spacing w:before="0" w:after="0"/>
        <w:jc w:val="both"/>
      </w:pPr>
    </w:p>
    <w:p w:rsidR="002334FE" w:rsidRPr="00AB478B" w:rsidRDefault="002334FE">
      <w:pPr>
        <w:pStyle w:val="10"/>
        <w:spacing w:before="0" w:after="0"/>
      </w:pPr>
    </w:p>
    <w:p w:rsidR="002334FE" w:rsidRPr="00AB478B" w:rsidRDefault="00522799">
      <w:pPr>
        <w:pStyle w:val="10"/>
        <w:spacing w:before="0" w:after="0"/>
        <w:ind w:firstLine="720"/>
        <w:jc w:val="both"/>
        <w:rPr>
          <w:sz w:val="28"/>
          <w:szCs w:val="28"/>
        </w:rPr>
      </w:pPr>
      <w:r w:rsidRPr="00AB478B">
        <w:rPr>
          <w:sz w:val="28"/>
          <w:szCs w:val="28"/>
        </w:rPr>
        <w:t>В программе представлен</w:t>
      </w:r>
      <w:r w:rsidR="003A1D49" w:rsidRPr="00AB478B">
        <w:rPr>
          <w:sz w:val="28"/>
          <w:szCs w:val="28"/>
        </w:rPr>
        <w:t xml:space="preserve"> </w:t>
      </w:r>
      <w:r w:rsidR="003B6776" w:rsidRPr="00AB478B">
        <w:rPr>
          <w:sz w:val="28"/>
          <w:szCs w:val="28"/>
        </w:rPr>
        <w:t>перечень компетенций, формирование которых обеспечивает данная дисциплина,</w:t>
      </w:r>
      <w:r w:rsidR="003A1D49" w:rsidRPr="00AB478B">
        <w:rPr>
          <w:sz w:val="28"/>
          <w:szCs w:val="28"/>
        </w:rPr>
        <w:t xml:space="preserve"> </w:t>
      </w:r>
      <w:r w:rsidR="003B6776" w:rsidRPr="00AB478B">
        <w:rPr>
          <w:sz w:val="28"/>
          <w:szCs w:val="28"/>
        </w:rPr>
        <w:t>учебно-</w:t>
      </w:r>
      <w:r w:rsidRPr="00AB478B">
        <w:rPr>
          <w:sz w:val="28"/>
          <w:szCs w:val="28"/>
        </w:rPr>
        <w:t xml:space="preserve">тематический план изучения дисциплины, содержание тем дисциплины, </w:t>
      </w:r>
      <w:r w:rsidR="003B6776" w:rsidRPr="00AB478B">
        <w:rPr>
          <w:sz w:val="28"/>
          <w:szCs w:val="28"/>
        </w:rPr>
        <w:t>содержание семинарских</w:t>
      </w:r>
      <w:r w:rsidR="000C2502" w:rsidRPr="00AB478B">
        <w:rPr>
          <w:sz w:val="28"/>
          <w:szCs w:val="28"/>
        </w:rPr>
        <w:t xml:space="preserve"> занятий, формы внеаудиторной самостоятельной работы, </w:t>
      </w:r>
      <w:r w:rsidR="003B6776" w:rsidRPr="00AB478B">
        <w:rPr>
          <w:sz w:val="28"/>
          <w:szCs w:val="28"/>
        </w:rPr>
        <w:t>фонд оценочных средств для проведения промежуточной аттестации</w:t>
      </w:r>
      <w:r w:rsidR="000C2502" w:rsidRPr="00AB478B">
        <w:rPr>
          <w:sz w:val="28"/>
          <w:szCs w:val="28"/>
        </w:rPr>
        <w:t>, учебно-методическое</w:t>
      </w:r>
      <w:r w:rsidR="003B6776" w:rsidRPr="00AB478B">
        <w:rPr>
          <w:sz w:val="28"/>
          <w:szCs w:val="28"/>
        </w:rPr>
        <w:t xml:space="preserve"> и программное</w:t>
      </w:r>
      <w:r w:rsidR="000C2502" w:rsidRPr="00AB478B">
        <w:rPr>
          <w:sz w:val="28"/>
          <w:szCs w:val="28"/>
        </w:rPr>
        <w:t xml:space="preserve"> обеспечение</w:t>
      </w:r>
      <w:r w:rsidRPr="00AB478B">
        <w:rPr>
          <w:sz w:val="28"/>
          <w:szCs w:val="28"/>
        </w:rPr>
        <w:t>.</w:t>
      </w:r>
    </w:p>
    <w:p w:rsidR="002334FE" w:rsidRPr="00AB478B" w:rsidRDefault="002334FE">
      <w:pPr>
        <w:pStyle w:val="10"/>
        <w:spacing w:before="0" w:after="0"/>
        <w:ind w:left="6480"/>
      </w:pPr>
    </w:p>
    <w:p w:rsidR="002334FE" w:rsidRPr="00AB478B" w:rsidRDefault="002334FE">
      <w:pPr>
        <w:pStyle w:val="10"/>
        <w:spacing w:before="0" w:after="0" w:line="360" w:lineRule="auto"/>
        <w:jc w:val="center"/>
      </w:pPr>
    </w:p>
    <w:p w:rsidR="00AE2C66" w:rsidRPr="00AB478B" w:rsidRDefault="00AE2C66" w:rsidP="00AE2C66">
      <w:pPr>
        <w:pStyle w:val="10"/>
        <w:spacing w:before="0" w:after="0" w:line="360" w:lineRule="auto"/>
        <w:jc w:val="center"/>
      </w:pPr>
    </w:p>
    <w:p w:rsidR="00AE2C66" w:rsidRPr="00AB478B" w:rsidRDefault="00AE2C66" w:rsidP="00AE2C66">
      <w:pPr>
        <w:pStyle w:val="10"/>
        <w:spacing w:before="0" w:after="0"/>
        <w:jc w:val="center"/>
        <w:rPr>
          <w:b/>
          <w:sz w:val="28"/>
        </w:rPr>
      </w:pPr>
      <w:r>
        <w:rPr>
          <w:b/>
          <w:sz w:val="28"/>
        </w:rPr>
        <w:t xml:space="preserve">Щербаченко Петр Сергеевич </w:t>
      </w:r>
    </w:p>
    <w:p w:rsidR="007B7E5A" w:rsidRPr="00AB478B" w:rsidRDefault="007B7E5A">
      <w:pPr>
        <w:pStyle w:val="10"/>
        <w:spacing w:before="0" w:after="0"/>
        <w:jc w:val="center"/>
        <w:rPr>
          <w:b/>
          <w:sz w:val="28"/>
        </w:rPr>
      </w:pPr>
    </w:p>
    <w:p w:rsidR="003F12E8" w:rsidRPr="00AB478B" w:rsidRDefault="00AE2C66">
      <w:pPr>
        <w:pStyle w:val="10"/>
        <w:tabs>
          <w:tab w:val="left" w:pos="4291"/>
        </w:tabs>
        <w:spacing w:before="0" w:after="0"/>
        <w:jc w:val="center"/>
      </w:pPr>
      <w:r>
        <w:rPr>
          <w:b/>
          <w:sz w:val="28"/>
        </w:rPr>
        <w:t xml:space="preserve">Корпоративные коммуникации </w:t>
      </w:r>
    </w:p>
    <w:p w:rsidR="002334FE" w:rsidRPr="00AB478B" w:rsidRDefault="00D73058" w:rsidP="00D73058">
      <w:pPr>
        <w:pStyle w:val="10"/>
        <w:spacing w:before="0" w:after="0"/>
        <w:ind w:firstLine="318"/>
        <w:jc w:val="center"/>
      </w:pPr>
      <w:r>
        <w:t xml:space="preserve"> </w:t>
      </w:r>
    </w:p>
    <w:p w:rsidR="002334FE" w:rsidRDefault="002334FE">
      <w:pPr>
        <w:pStyle w:val="10"/>
        <w:spacing w:before="0" w:after="0"/>
        <w:ind w:left="2074" w:right="538" w:hanging="1180"/>
        <w:jc w:val="center"/>
      </w:pPr>
    </w:p>
    <w:p w:rsidR="00D73058" w:rsidRDefault="00D73058">
      <w:pPr>
        <w:pStyle w:val="10"/>
        <w:spacing w:before="0" w:after="0"/>
        <w:ind w:left="2074" w:right="538" w:hanging="1180"/>
        <w:jc w:val="center"/>
      </w:pPr>
    </w:p>
    <w:p w:rsidR="00D73058" w:rsidRDefault="00D73058">
      <w:pPr>
        <w:pStyle w:val="10"/>
        <w:spacing w:before="0" w:after="0"/>
        <w:ind w:left="2074" w:right="538" w:hanging="1180"/>
        <w:jc w:val="center"/>
      </w:pPr>
    </w:p>
    <w:p w:rsidR="00D73058" w:rsidRDefault="00D73058">
      <w:pPr>
        <w:pStyle w:val="10"/>
        <w:spacing w:before="0" w:after="0"/>
        <w:ind w:left="2074" w:right="538" w:hanging="1180"/>
        <w:jc w:val="center"/>
      </w:pPr>
    </w:p>
    <w:p w:rsidR="00D73058" w:rsidRDefault="00D73058">
      <w:pPr>
        <w:pStyle w:val="10"/>
        <w:spacing w:before="0" w:after="0"/>
        <w:ind w:left="2074" w:right="538" w:hanging="1180"/>
        <w:jc w:val="center"/>
      </w:pPr>
    </w:p>
    <w:p w:rsidR="00D73058" w:rsidRDefault="00D73058">
      <w:pPr>
        <w:pStyle w:val="10"/>
        <w:spacing w:before="0" w:after="0"/>
        <w:ind w:left="2074" w:right="538" w:hanging="1180"/>
        <w:jc w:val="center"/>
      </w:pPr>
    </w:p>
    <w:p w:rsidR="00F46962" w:rsidRDefault="00F46962">
      <w:pPr>
        <w:pStyle w:val="10"/>
        <w:spacing w:before="0" w:after="0"/>
        <w:ind w:left="2074" w:right="538" w:hanging="1180"/>
        <w:jc w:val="center"/>
      </w:pPr>
    </w:p>
    <w:p w:rsidR="00F46962" w:rsidRDefault="00F46962">
      <w:pPr>
        <w:pStyle w:val="10"/>
        <w:spacing w:before="0" w:after="0"/>
        <w:ind w:left="2074" w:right="538" w:hanging="1180"/>
        <w:jc w:val="center"/>
      </w:pPr>
    </w:p>
    <w:p w:rsidR="00F46962" w:rsidRDefault="00F46962">
      <w:pPr>
        <w:pStyle w:val="10"/>
        <w:spacing w:before="0" w:after="0"/>
        <w:ind w:left="2074" w:right="538" w:hanging="1180"/>
        <w:jc w:val="center"/>
      </w:pPr>
    </w:p>
    <w:p w:rsidR="00F46962" w:rsidRPr="00AB478B" w:rsidRDefault="00F46962">
      <w:pPr>
        <w:pStyle w:val="10"/>
        <w:spacing w:before="0" w:after="0"/>
        <w:ind w:left="2074" w:right="538" w:hanging="1180"/>
        <w:jc w:val="center"/>
      </w:pPr>
    </w:p>
    <w:p w:rsidR="002334FE" w:rsidRPr="00AB478B" w:rsidRDefault="002334FE">
      <w:pPr>
        <w:pStyle w:val="10"/>
        <w:spacing w:before="0" w:after="0"/>
        <w:ind w:left="2074" w:right="538" w:hanging="1180"/>
        <w:jc w:val="center"/>
      </w:pPr>
    </w:p>
    <w:p w:rsidR="002334FE" w:rsidRPr="00AB478B" w:rsidRDefault="00250744" w:rsidP="00250744">
      <w:pPr>
        <w:pStyle w:val="10"/>
        <w:tabs>
          <w:tab w:val="left" w:pos="9638"/>
        </w:tabs>
        <w:spacing w:before="0" w:after="0"/>
        <w:ind w:left="2074" w:right="-1" w:hanging="1180"/>
      </w:pPr>
      <w:r>
        <w:rPr>
          <w:sz w:val="28"/>
        </w:rPr>
        <w:t xml:space="preserve">                                                                  </w:t>
      </w:r>
      <w:r w:rsidR="00522799" w:rsidRPr="00AB478B">
        <w:rPr>
          <w:sz w:val="28"/>
        </w:rPr>
        <w:t>©</w:t>
      </w:r>
      <w:r>
        <w:rPr>
          <w:sz w:val="28"/>
        </w:rPr>
        <w:t>П.С. Щербаченко</w:t>
      </w:r>
      <w:r w:rsidR="007B7E5A" w:rsidRPr="00AB478B">
        <w:rPr>
          <w:sz w:val="28"/>
        </w:rPr>
        <w:t>,</w:t>
      </w:r>
      <w:r w:rsidR="00522799" w:rsidRPr="00AB478B">
        <w:rPr>
          <w:sz w:val="28"/>
        </w:rPr>
        <w:t xml:space="preserve"> 20</w:t>
      </w:r>
      <w:r>
        <w:rPr>
          <w:sz w:val="28"/>
        </w:rPr>
        <w:t>22</w:t>
      </w:r>
    </w:p>
    <w:p w:rsidR="002334FE" w:rsidRPr="00AB478B" w:rsidRDefault="00522799" w:rsidP="003A1D49">
      <w:pPr>
        <w:pStyle w:val="10"/>
        <w:tabs>
          <w:tab w:val="left" w:pos="5550"/>
        </w:tabs>
        <w:spacing w:before="0" w:after="0"/>
        <w:jc w:val="right"/>
      </w:pPr>
      <w:r w:rsidRPr="00AB478B">
        <w:rPr>
          <w:sz w:val="28"/>
        </w:rPr>
        <w:t>© Финансовый университет, 20</w:t>
      </w:r>
      <w:r w:rsidR="00250744">
        <w:rPr>
          <w:sz w:val="28"/>
        </w:rPr>
        <w:t>22</w:t>
      </w:r>
    </w:p>
    <w:p w:rsidR="00FC646C" w:rsidRDefault="00FC646C">
      <w:pPr>
        <w:spacing w:after="0"/>
        <w:rPr>
          <w:rFonts w:ascii="Times New Roman" w:hAnsi="Times New Roman"/>
          <w:b/>
          <w:color w:val="000000"/>
          <w:sz w:val="28"/>
        </w:rPr>
      </w:pPr>
      <w:r>
        <w:rPr>
          <w:b/>
          <w:sz w:val="28"/>
        </w:rPr>
        <w:br w:type="page"/>
      </w:r>
    </w:p>
    <w:p w:rsidR="002334FE" w:rsidRPr="00AB478B" w:rsidRDefault="00522799" w:rsidP="008410F5">
      <w:pPr>
        <w:pStyle w:val="10"/>
        <w:spacing w:before="0" w:after="0"/>
        <w:jc w:val="center"/>
      </w:pPr>
      <w:r w:rsidRPr="00AB478B">
        <w:rPr>
          <w:b/>
          <w:sz w:val="28"/>
        </w:rPr>
        <w:lastRenderedPageBreak/>
        <w:t>Содержание</w:t>
      </w:r>
    </w:p>
    <w:p w:rsidR="002334FE" w:rsidRPr="00AB478B" w:rsidRDefault="002334FE" w:rsidP="008410F5">
      <w:pPr>
        <w:pStyle w:val="10"/>
        <w:spacing w:before="0" w:after="0"/>
        <w:jc w:val="center"/>
      </w:pPr>
    </w:p>
    <w:bookmarkStart w:id="0" w:name="h.30j0zll" w:colFirst="0" w:colLast="0"/>
    <w:bookmarkEnd w:id="0"/>
    <w:p w:rsidR="005B3A03" w:rsidRPr="005B3A03" w:rsidRDefault="009655B6" w:rsidP="00866C93">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r w:rsidRPr="005B3A03">
        <w:rPr>
          <w:rStyle w:val="a8"/>
          <w:rFonts w:ascii="Times New Roman" w:hAnsi="Times New Roman"/>
          <w:b w:val="0"/>
          <w:caps w:val="0"/>
          <w:noProof/>
          <w:sz w:val="28"/>
          <w:szCs w:val="28"/>
          <w:u w:val="none"/>
          <w:lang w:eastAsia="ru-RU"/>
        </w:rPr>
        <w:fldChar w:fldCharType="begin"/>
      </w:r>
      <w:r w:rsidR="00EA46FC" w:rsidRPr="005B3A03">
        <w:rPr>
          <w:rStyle w:val="a8"/>
          <w:rFonts w:ascii="Times New Roman" w:hAnsi="Times New Roman"/>
          <w:b w:val="0"/>
          <w:caps w:val="0"/>
          <w:noProof/>
          <w:sz w:val="28"/>
          <w:szCs w:val="28"/>
          <w:u w:val="none"/>
          <w:lang w:eastAsia="ru-RU"/>
        </w:rPr>
        <w:instrText xml:space="preserve"> TOC \o "1-3" \h \z \u </w:instrText>
      </w:r>
      <w:r w:rsidRPr="005B3A03">
        <w:rPr>
          <w:rStyle w:val="a8"/>
          <w:rFonts w:ascii="Times New Roman" w:hAnsi="Times New Roman"/>
          <w:b w:val="0"/>
          <w:caps w:val="0"/>
          <w:noProof/>
          <w:sz w:val="28"/>
          <w:szCs w:val="28"/>
          <w:u w:val="none"/>
          <w:lang w:eastAsia="ru-RU"/>
        </w:rPr>
        <w:fldChar w:fldCharType="separate"/>
      </w:r>
      <w:hyperlink w:anchor="_Toc85440138" w:history="1">
        <w:r w:rsidR="005B3A03" w:rsidRPr="00250744">
          <w:rPr>
            <w:rStyle w:val="a8"/>
            <w:rFonts w:ascii="Times New Roman" w:hAnsi="Times New Roman"/>
            <w:b w:val="0"/>
            <w:bCs/>
            <w:noProof/>
            <w:kern w:val="32"/>
            <w:sz w:val="28"/>
            <w:szCs w:val="28"/>
            <w:u w:val="none"/>
            <w:lang w:eastAsia="ru-RU"/>
          </w:rPr>
          <w:t>1.</w:t>
        </w:r>
        <w:r w:rsidR="005B3A03" w:rsidRPr="005B3A03">
          <w:rPr>
            <w:rFonts w:ascii="Times New Roman" w:eastAsiaTheme="minorEastAsia" w:hAnsi="Times New Roman"/>
            <w:b w:val="0"/>
            <w:caps w:val="0"/>
            <w:noProof/>
            <w:sz w:val="28"/>
            <w:szCs w:val="28"/>
            <w:u w:val="none"/>
            <w:lang w:eastAsia="ru-RU"/>
          </w:rPr>
          <w:tab/>
        </w:r>
        <w:r w:rsidR="005B3A03" w:rsidRPr="005B3A03">
          <w:rPr>
            <w:rStyle w:val="a8"/>
            <w:rFonts w:ascii="Times New Roman" w:hAnsi="Times New Roman"/>
            <w:b w:val="0"/>
            <w:bCs/>
            <w:caps w:val="0"/>
            <w:noProof/>
            <w:kern w:val="32"/>
            <w:sz w:val="28"/>
            <w:szCs w:val="28"/>
            <w:u w:val="none"/>
            <w:lang w:eastAsia="ru-RU"/>
          </w:rPr>
          <w:t>Наименование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_Toc85440138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4C486D">
          <w:rPr>
            <w:rFonts w:ascii="Times New Roman" w:hAnsi="Times New Roman"/>
            <w:b w:val="0"/>
            <w:noProof/>
            <w:webHidden/>
            <w:sz w:val="28"/>
            <w:szCs w:val="28"/>
            <w:u w:val="none"/>
          </w:rPr>
          <w:t>3</w:t>
        </w:r>
        <w:r w:rsidR="005B3A03" w:rsidRPr="005B3A03">
          <w:rPr>
            <w:rFonts w:ascii="Times New Roman" w:hAnsi="Times New Roman"/>
            <w:b w:val="0"/>
            <w:noProof/>
            <w:webHidden/>
            <w:sz w:val="28"/>
            <w:szCs w:val="28"/>
            <w:u w:val="none"/>
          </w:rPr>
          <w:fldChar w:fldCharType="end"/>
        </w:r>
      </w:hyperlink>
    </w:p>
    <w:p w:rsidR="005B3A03" w:rsidRPr="005B3A03" w:rsidRDefault="008F0725"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39" w:history="1">
        <w:r w:rsidR="005B3A03" w:rsidRPr="005B3A03">
          <w:rPr>
            <w:rStyle w:val="a8"/>
            <w:rFonts w:ascii="Times New Roman" w:hAnsi="Times New Roman"/>
            <w:b w:val="0"/>
            <w:bCs/>
            <w:noProof/>
            <w:kern w:val="32"/>
            <w:sz w:val="28"/>
            <w:szCs w:val="28"/>
            <w:u w:val="none"/>
            <w:lang w:eastAsia="ru-RU"/>
          </w:rPr>
          <w:t>2. </w:t>
        </w:r>
        <w:r w:rsidR="00FC646C" w:rsidRPr="00FC646C">
          <w:rPr>
            <w:rStyle w:val="a8"/>
            <w:rFonts w:ascii="Times New Roman" w:hAnsi="Times New Roman"/>
            <w:b w:val="0"/>
            <w:caps w:val="0"/>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_Toc85440139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4C486D">
          <w:rPr>
            <w:rFonts w:ascii="Times New Roman" w:hAnsi="Times New Roman"/>
            <w:b w:val="0"/>
            <w:noProof/>
            <w:webHidden/>
            <w:sz w:val="28"/>
            <w:szCs w:val="28"/>
            <w:u w:val="none"/>
          </w:rPr>
          <w:t>3</w:t>
        </w:r>
        <w:r w:rsidR="005B3A03" w:rsidRPr="005B3A03">
          <w:rPr>
            <w:rFonts w:ascii="Times New Roman" w:hAnsi="Times New Roman"/>
            <w:b w:val="0"/>
            <w:noProof/>
            <w:webHidden/>
            <w:sz w:val="28"/>
            <w:szCs w:val="28"/>
            <w:u w:val="none"/>
          </w:rPr>
          <w:fldChar w:fldCharType="end"/>
        </w:r>
      </w:hyperlink>
    </w:p>
    <w:p w:rsidR="005B3A03" w:rsidRPr="005B3A03" w:rsidRDefault="008F0725"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0" w:history="1">
        <w:r w:rsidR="005B3A03" w:rsidRPr="005B3A03">
          <w:rPr>
            <w:rStyle w:val="a8"/>
            <w:rFonts w:ascii="Times New Roman" w:hAnsi="Times New Roman"/>
            <w:b w:val="0"/>
            <w:bCs/>
            <w:caps w:val="0"/>
            <w:noProof/>
            <w:kern w:val="32"/>
            <w:sz w:val="28"/>
            <w:szCs w:val="28"/>
            <w:u w:val="none"/>
            <w:lang w:eastAsia="ru-RU"/>
          </w:rPr>
          <w:t>3. Место дисциплины в структуре образовательной программы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_Toc85440140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4C486D">
          <w:rPr>
            <w:rFonts w:ascii="Times New Roman" w:hAnsi="Times New Roman"/>
            <w:b w:val="0"/>
            <w:noProof/>
            <w:webHidden/>
            <w:sz w:val="28"/>
            <w:szCs w:val="28"/>
            <w:u w:val="none"/>
          </w:rPr>
          <w:t>4</w:t>
        </w:r>
        <w:r w:rsidR="005B3A03" w:rsidRPr="005B3A03">
          <w:rPr>
            <w:rFonts w:ascii="Times New Roman" w:hAnsi="Times New Roman"/>
            <w:b w:val="0"/>
            <w:noProof/>
            <w:webHidden/>
            <w:sz w:val="28"/>
            <w:szCs w:val="28"/>
            <w:u w:val="none"/>
          </w:rPr>
          <w:fldChar w:fldCharType="end"/>
        </w:r>
      </w:hyperlink>
    </w:p>
    <w:p w:rsidR="005B3A03" w:rsidRPr="005B3A03" w:rsidRDefault="008F0725"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1" w:history="1">
        <w:r w:rsidR="005B3A03" w:rsidRPr="005B3A03">
          <w:rPr>
            <w:rStyle w:val="a8"/>
            <w:rFonts w:ascii="Times New Roman" w:hAnsi="Times New Roman"/>
            <w:b w:val="0"/>
            <w:bCs/>
            <w:noProof/>
            <w:kern w:val="32"/>
            <w:sz w:val="28"/>
            <w:szCs w:val="28"/>
            <w:u w:val="none"/>
            <w:lang w:eastAsia="ru-RU"/>
          </w:rPr>
          <w:t xml:space="preserve">4. </w:t>
        </w:r>
        <w:r w:rsidR="005B3A03" w:rsidRPr="005B3A03">
          <w:rPr>
            <w:rStyle w:val="a8"/>
            <w:rFonts w:ascii="Times New Roman" w:hAnsi="Times New Roman"/>
            <w:b w:val="0"/>
            <w:caps w:val="0"/>
            <w:noProof/>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_Toc85440141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4C486D">
          <w:rPr>
            <w:rFonts w:ascii="Times New Roman" w:hAnsi="Times New Roman"/>
            <w:b w:val="0"/>
            <w:noProof/>
            <w:webHidden/>
            <w:sz w:val="28"/>
            <w:szCs w:val="28"/>
            <w:u w:val="none"/>
          </w:rPr>
          <w:t>4</w:t>
        </w:r>
        <w:r w:rsidR="005B3A03" w:rsidRPr="005B3A03">
          <w:rPr>
            <w:rFonts w:ascii="Times New Roman" w:hAnsi="Times New Roman"/>
            <w:b w:val="0"/>
            <w:noProof/>
            <w:webHidden/>
            <w:sz w:val="28"/>
            <w:szCs w:val="28"/>
            <w:u w:val="none"/>
          </w:rPr>
          <w:fldChar w:fldCharType="end"/>
        </w:r>
      </w:hyperlink>
    </w:p>
    <w:p w:rsidR="005B3A03" w:rsidRPr="005B3A03" w:rsidRDefault="008F0725"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2" w:history="1">
        <w:r w:rsidR="005B3A03" w:rsidRPr="005B3A03">
          <w:rPr>
            <w:rStyle w:val="a8"/>
            <w:rFonts w:ascii="Times New Roman" w:hAnsi="Times New Roman"/>
            <w:b w:val="0"/>
            <w:caps w:val="0"/>
            <w:noProof/>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_Toc85440142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4C486D">
          <w:rPr>
            <w:rFonts w:ascii="Times New Roman" w:hAnsi="Times New Roman"/>
            <w:b w:val="0"/>
            <w:noProof/>
            <w:webHidden/>
            <w:sz w:val="28"/>
            <w:szCs w:val="28"/>
            <w:u w:val="none"/>
          </w:rPr>
          <w:t>4</w:t>
        </w:r>
        <w:r w:rsidR="005B3A03" w:rsidRPr="005B3A03">
          <w:rPr>
            <w:rFonts w:ascii="Times New Roman" w:hAnsi="Times New Roman"/>
            <w:b w:val="0"/>
            <w:noProof/>
            <w:webHidden/>
            <w:sz w:val="28"/>
            <w:szCs w:val="28"/>
            <w:u w:val="none"/>
          </w:rPr>
          <w:fldChar w:fldCharType="end"/>
        </w:r>
      </w:hyperlink>
    </w:p>
    <w:p w:rsidR="005B3A03" w:rsidRPr="005B3A03" w:rsidRDefault="008F0725"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3" w:history="1">
        <w:r w:rsidR="005B3A03" w:rsidRPr="005B3A03">
          <w:rPr>
            <w:rStyle w:val="a8"/>
            <w:rFonts w:ascii="Times New Roman" w:hAnsi="Times New Roman"/>
            <w:b w:val="0"/>
            <w:caps w:val="0"/>
            <w:noProof/>
            <w:sz w:val="28"/>
            <w:szCs w:val="28"/>
            <w:u w:val="none"/>
          </w:rPr>
          <w:t>5.1. Содержание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_Toc85440143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4C486D">
          <w:rPr>
            <w:rFonts w:ascii="Times New Roman" w:hAnsi="Times New Roman"/>
            <w:b w:val="0"/>
            <w:noProof/>
            <w:webHidden/>
            <w:sz w:val="28"/>
            <w:szCs w:val="28"/>
            <w:u w:val="none"/>
          </w:rPr>
          <w:t>4</w:t>
        </w:r>
        <w:r w:rsidR="005B3A03" w:rsidRPr="005B3A03">
          <w:rPr>
            <w:rFonts w:ascii="Times New Roman" w:hAnsi="Times New Roman"/>
            <w:b w:val="0"/>
            <w:noProof/>
            <w:webHidden/>
            <w:sz w:val="28"/>
            <w:szCs w:val="28"/>
            <w:u w:val="none"/>
          </w:rPr>
          <w:fldChar w:fldCharType="end"/>
        </w:r>
      </w:hyperlink>
    </w:p>
    <w:p w:rsidR="005B3A03" w:rsidRPr="005B3A03" w:rsidRDefault="008F0725"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4" w:history="1">
        <w:r w:rsidR="005B3A03" w:rsidRPr="005B3A03">
          <w:rPr>
            <w:rStyle w:val="a8"/>
            <w:rFonts w:ascii="Times New Roman" w:hAnsi="Times New Roman"/>
            <w:b w:val="0"/>
            <w:bCs/>
            <w:caps w:val="0"/>
            <w:noProof/>
            <w:kern w:val="32"/>
            <w:sz w:val="28"/>
            <w:szCs w:val="28"/>
            <w:u w:val="none"/>
            <w:lang w:eastAsia="ru-RU"/>
          </w:rPr>
          <w:t>5.2. Учебно-тематический план</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_Toc85440144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4C486D">
          <w:rPr>
            <w:rFonts w:ascii="Times New Roman" w:hAnsi="Times New Roman"/>
            <w:b w:val="0"/>
            <w:noProof/>
            <w:webHidden/>
            <w:sz w:val="28"/>
            <w:szCs w:val="28"/>
            <w:u w:val="none"/>
          </w:rPr>
          <w:t>6</w:t>
        </w:r>
        <w:r w:rsidR="005B3A03" w:rsidRPr="005B3A03">
          <w:rPr>
            <w:rFonts w:ascii="Times New Roman" w:hAnsi="Times New Roman"/>
            <w:b w:val="0"/>
            <w:noProof/>
            <w:webHidden/>
            <w:sz w:val="28"/>
            <w:szCs w:val="28"/>
            <w:u w:val="none"/>
          </w:rPr>
          <w:fldChar w:fldCharType="end"/>
        </w:r>
      </w:hyperlink>
    </w:p>
    <w:p w:rsidR="005B3A03" w:rsidRPr="005B3A03" w:rsidRDefault="008F0725"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5" w:history="1">
        <w:r w:rsidR="005B3A03" w:rsidRPr="005B3A03">
          <w:rPr>
            <w:rStyle w:val="a8"/>
            <w:rFonts w:ascii="Times New Roman" w:hAnsi="Times New Roman"/>
            <w:b w:val="0"/>
            <w:bCs/>
            <w:caps w:val="0"/>
            <w:noProof/>
            <w:kern w:val="32"/>
            <w:sz w:val="28"/>
            <w:szCs w:val="28"/>
            <w:u w:val="none"/>
            <w:lang w:eastAsia="ru-RU"/>
          </w:rPr>
          <w:t>5.3. Содержание семинар</w:t>
        </w:r>
        <w:bookmarkStart w:id="1" w:name="_GoBack"/>
        <w:bookmarkEnd w:id="1"/>
        <w:r w:rsidR="005B3A03" w:rsidRPr="005B3A03">
          <w:rPr>
            <w:rStyle w:val="a8"/>
            <w:rFonts w:ascii="Times New Roman" w:hAnsi="Times New Roman"/>
            <w:b w:val="0"/>
            <w:bCs/>
            <w:caps w:val="0"/>
            <w:noProof/>
            <w:kern w:val="32"/>
            <w:sz w:val="28"/>
            <w:szCs w:val="28"/>
            <w:u w:val="none"/>
            <w:lang w:eastAsia="ru-RU"/>
          </w:rPr>
          <w:t>ов, практических занятий</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_Toc85440145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4C486D">
          <w:rPr>
            <w:rFonts w:ascii="Times New Roman" w:hAnsi="Times New Roman"/>
            <w:b w:val="0"/>
            <w:noProof/>
            <w:webHidden/>
            <w:sz w:val="28"/>
            <w:szCs w:val="28"/>
            <w:u w:val="none"/>
          </w:rPr>
          <w:t>6</w:t>
        </w:r>
        <w:r w:rsidR="005B3A03" w:rsidRPr="005B3A03">
          <w:rPr>
            <w:rFonts w:ascii="Times New Roman" w:hAnsi="Times New Roman"/>
            <w:b w:val="0"/>
            <w:noProof/>
            <w:webHidden/>
            <w:sz w:val="28"/>
            <w:szCs w:val="28"/>
            <w:u w:val="none"/>
          </w:rPr>
          <w:fldChar w:fldCharType="end"/>
        </w:r>
      </w:hyperlink>
    </w:p>
    <w:p w:rsidR="005B3A03" w:rsidRPr="005B3A03" w:rsidRDefault="008F0725"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6" w:history="1">
        <w:r w:rsidR="005B3A03" w:rsidRPr="005B3A03">
          <w:rPr>
            <w:rStyle w:val="a8"/>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_Toc85440146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4C486D">
          <w:rPr>
            <w:rFonts w:ascii="Times New Roman" w:hAnsi="Times New Roman"/>
            <w:b w:val="0"/>
            <w:noProof/>
            <w:webHidden/>
            <w:sz w:val="28"/>
            <w:szCs w:val="28"/>
            <w:u w:val="none"/>
          </w:rPr>
          <w:t>8</w:t>
        </w:r>
        <w:r w:rsidR="005B3A03" w:rsidRPr="005B3A03">
          <w:rPr>
            <w:rFonts w:ascii="Times New Roman" w:hAnsi="Times New Roman"/>
            <w:b w:val="0"/>
            <w:noProof/>
            <w:webHidden/>
            <w:sz w:val="28"/>
            <w:szCs w:val="28"/>
            <w:u w:val="none"/>
          </w:rPr>
          <w:fldChar w:fldCharType="end"/>
        </w:r>
      </w:hyperlink>
    </w:p>
    <w:p w:rsidR="005B3A03" w:rsidRPr="005B3A03" w:rsidRDefault="008F0725"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7" w:history="1">
        <w:r w:rsidR="005B3A03" w:rsidRPr="005B3A03">
          <w:rPr>
            <w:rStyle w:val="a8"/>
            <w:rFonts w:ascii="Times New Roman" w:hAnsi="Times New Roman"/>
            <w:b w:val="0"/>
            <w:bCs/>
            <w: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_Toc85440147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4C486D">
          <w:rPr>
            <w:rFonts w:ascii="Times New Roman" w:hAnsi="Times New Roman"/>
            <w:b w:val="0"/>
            <w:noProof/>
            <w:webHidden/>
            <w:sz w:val="28"/>
            <w:szCs w:val="28"/>
            <w:u w:val="none"/>
          </w:rPr>
          <w:t>8</w:t>
        </w:r>
        <w:r w:rsidR="005B3A03" w:rsidRPr="005B3A03">
          <w:rPr>
            <w:rFonts w:ascii="Times New Roman" w:hAnsi="Times New Roman"/>
            <w:b w:val="0"/>
            <w:noProof/>
            <w:webHidden/>
            <w:sz w:val="28"/>
            <w:szCs w:val="28"/>
            <w:u w:val="none"/>
          </w:rPr>
          <w:fldChar w:fldCharType="end"/>
        </w:r>
      </w:hyperlink>
    </w:p>
    <w:p w:rsidR="005B3A03" w:rsidRPr="005B3A03" w:rsidRDefault="008F0725"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8" w:history="1">
        <w:r w:rsidR="005B3A03" w:rsidRPr="005B3A03">
          <w:rPr>
            <w:rStyle w:val="a8"/>
            <w:rFonts w:ascii="Times New Roman" w:hAnsi="Times New Roman"/>
            <w:b w:val="0"/>
            <w:bCs/>
            <w:noProof/>
            <w:kern w:val="32"/>
            <w:sz w:val="28"/>
            <w:szCs w:val="28"/>
            <w:u w:val="none"/>
            <w:lang w:eastAsia="ru-RU"/>
          </w:rPr>
          <w:t xml:space="preserve">6.2. </w:t>
        </w:r>
        <w:r w:rsidR="005B3A03" w:rsidRPr="005B3A03">
          <w:rPr>
            <w:rStyle w:val="a8"/>
            <w:rFonts w:ascii="Times New Roman" w:hAnsi="Times New Roman"/>
            <w:b w:val="0"/>
            <w:bCs/>
            <w:caps w:val="0"/>
            <w:noProof/>
            <w:kern w:val="32"/>
            <w:sz w:val="28"/>
            <w:szCs w:val="28"/>
            <w:u w:val="none"/>
            <w:lang w:eastAsia="ru-RU"/>
          </w:rPr>
          <w:t>Перечень вопросов, заданий, тем для подготовки к текущему контролю</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_Toc85440148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4C486D">
          <w:rPr>
            <w:rFonts w:ascii="Times New Roman" w:hAnsi="Times New Roman"/>
            <w:b w:val="0"/>
            <w:noProof/>
            <w:webHidden/>
            <w:sz w:val="28"/>
            <w:szCs w:val="28"/>
            <w:u w:val="none"/>
          </w:rPr>
          <w:t>9</w:t>
        </w:r>
        <w:r w:rsidR="005B3A03" w:rsidRPr="005B3A03">
          <w:rPr>
            <w:rFonts w:ascii="Times New Roman" w:hAnsi="Times New Roman"/>
            <w:b w:val="0"/>
            <w:noProof/>
            <w:webHidden/>
            <w:sz w:val="28"/>
            <w:szCs w:val="28"/>
            <w:u w:val="none"/>
          </w:rPr>
          <w:fldChar w:fldCharType="end"/>
        </w:r>
      </w:hyperlink>
    </w:p>
    <w:p w:rsidR="005B3A03" w:rsidRPr="005B3A03" w:rsidRDefault="008F0725"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9" w:history="1">
        <w:r w:rsidR="005B3A03" w:rsidRPr="005B3A03">
          <w:rPr>
            <w:rStyle w:val="a8"/>
            <w:rFonts w:ascii="Times New Roman" w:hAnsi="Times New Roman"/>
            <w:b w:val="0"/>
            <w:bCs/>
            <w:caps w:val="0"/>
            <w:noProof/>
            <w:kern w:val="32"/>
            <w:sz w:val="28"/>
            <w:szCs w:val="28"/>
            <w:u w:val="none"/>
            <w:lang w:eastAsia="ru-RU"/>
          </w:rPr>
          <w:t>7. Фонд оценочных средств для проведения промежуточной аттестации обучающихся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_Toc85440149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4C486D">
          <w:rPr>
            <w:rFonts w:ascii="Times New Roman" w:hAnsi="Times New Roman"/>
            <w:b w:val="0"/>
            <w:noProof/>
            <w:webHidden/>
            <w:sz w:val="28"/>
            <w:szCs w:val="28"/>
            <w:u w:val="none"/>
          </w:rPr>
          <w:t>9</w:t>
        </w:r>
        <w:r w:rsidR="005B3A03" w:rsidRPr="005B3A03">
          <w:rPr>
            <w:rFonts w:ascii="Times New Roman" w:hAnsi="Times New Roman"/>
            <w:b w:val="0"/>
            <w:noProof/>
            <w:webHidden/>
            <w:sz w:val="28"/>
            <w:szCs w:val="28"/>
            <w:u w:val="none"/>
          </w:rPr>
          <w:fldChar w:fldCharType="end"/>
        </w:r>
      </w:hyperlink>
    </w:p>
    <w:p w:rsidR="005B3A03" w:rsidRPr="005B3A03" w:rsidRDefault="008F0725"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0" w:history="1">
        <w:r w:rsidR="00946CFC">
          <w:rPr>
            <w:rStyle w:val="a8"/>
            <w:rFonts w:ascii="Times New Roman" w:hAnsi="Times New Roman"/>
            <w:b w:val="0"/>
            <w:bCs/>
            <w:caps w:val="0"/>
            <w:noProof/>
            <w:kern w:val="32"/>
            <w:sz w:val="28"/>
            <w:szCs w:val="28"/>
            <w:u w:val="none"/>
            <w:lang w:eastAsia="ru-RU"/>
          </w:rPr>
          <w:t>8.П</w:t>
        </w:r>
        <w:r w:rsidR="005B3A03" w:rsidRPr="005B3A03">
          <w:rPr>
            <w:rStyle w:val="a8"/>
            <w:rFonts w:ascii="Times New Roman" w:hAnsi="Times New Roman"/>
            <w:b w:val="0"/>
            <w:bCs/>
            <w:caps w:val="0"/>
            <w:noProof/>
            <w:kern w:val="32"/>
            <w:sz w:val="28"/>
            <w:szCs w:val="28"/>
            <w:u w:val="none"/>
            <w:lang w:eastAsia="ru-RU"/>
          </w:rPr>
          <w:t>еречень основной и дополнительной учебной литературы, необходимой для освоения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_Toc85440150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4C486D">
          <w:rPr>
            <w:rFonts w:ascii="Times New Roman" w:hAnsi="Times New Roman"/>
            <w:b w:val="0"/>
            <w:noProof/>
            <w:webHidden/>
            <w:sz w:val="28"/>
            <w:szCs w:val="28"/>
            <w:u w:val="none"/>
          </w:rPr>
          <w:t>13</w:t>
        </w:r>
        <w:r w:rsidR="005B3A03" w:rsidRPr="005B3A03">
          <w:rPr>
            <w:rFonts w:ascii="Times New Roman" w:hAnsi="Times New Roman"/>
            <w:b w:val="0"/>
            <w:noProof/>
            <w:webHidden/>
            <w:sz w:val="28"/>
            <w:szCs w:val="28"/>
            <w:u w:val="none"/>
          </w:rPr>
          <w:fldChar w:fldCharType="end"/>
        </w:r>
      </w:hyperlink>
    </w:p>
    <w:p w:rsidR="005B3A03" w:rsidRPr="005B3A03" w:rsidRDefault="008F0725"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1" w:history="1">
        <w:r w:rsidR="00946CFC">
          <w:rPr>
            <w:rStyle w:val="a8"/>
            <w:rFonts w:ascii="Times New Roman" w:hAnsi="Times New Roman"/>
            <w:b w:val="0"/>
            <w:bCs/>
            <w:caps w:val="0"/>
            <w:noProof/>
            <w:kern w:val="32"/>
            <w:sz w:val="28"/>
            <w:szCs w:val="28"/>
            <w:u w:val="none"/>
            <w:lang w:eastAsia="ru-RU"/>
          </w:rPr>
          <w:t>9.П</w:t>
        </w:r>
        <w:r w:rsidR="005B3A03" w:rsidRPr="005B3A03">
          <w:rPr>
            <w:rStyle w:val="a8"/>
            <w:rFonts w:ascii="Times New Roman" w:hAnsi="Times New Roman"/>
            <w:b w:val="0"/>
            <w:bCs/>
            <w:caps w:val="0"/>
            <w:noProof/>
            <w:kern w:val="32"/>
            <w:sz w:val="28"/>
            <w:szCs w:val="28"/>
            <w:u w:val="none"/>
            <w:lang w:eastAsia="ru-RU"/>
          </w:rPr>
          <w:t>еречень ресурсов информационно-телекоммуникационной сети "интернет", необходимых для освоения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_Toc85440151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4C486D">
          <w:rPr>
            <w:rFonts w:ascii="Times New Roman" w:hAnsi="Times New Roman"/>
            <w:b w:val="0"/>
            <w:noProof/>
            <w:webHidden/>
            <w:sz w:val="28"/>
            <w:szCs w:val="28"/>
            <w:u w:val="none"/>
          </w:rPr>
          <w:t>13</w:t>
        </w:r>
        <w:r w:rsidR="005B3A03" w:rsidRPr="005B3A03">
          <w:rPr>
            <w:rFonts w:ascii="Times New Roman" w:hAnsi="Times New Roman"/>
            <w:b w:val="0"/>
            <w:noProof/>
            <w:webHidden/>
            <w:sz w:val="28"/>
            <w:szCs w:val="28"/>
            <w:u w:val="none"/>
          </w:rPr>
          <w:fldChar w:fldCharType="end"/>
        </w:r>
      </w:hyperlink>
    </w:p>
    <w:p w:rsidR="005B3A03" w:rsidRPr="005B3A03" w:rsidRDefault="008F0725"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2" w:history="1">
        <w:r w:rsidR="005B3A03" w:rsidRPr="005B3A03">
          <w:rPr>
            <w:rStyle w:val="a8"/>
            <w:rFonts w:ascii="Times New Roman" w:hAnsi="Times New Roman"/>
            <w:b w:val="0"/>
            <w:bCs/>
            <w:caps w:val="0"/>
            <w:noProof/>
            <w:kern w:val="32"/>
            <w:sz w:val="28"/>
            <w:szCs w:val="28"/>
            <w:u w:val="none"/>
            <w:lang w:eastAsia="ru-RU"/>
          </w:rPr>
          <w:t>10. Методические указания для обучающихся по освоению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_Toc85440152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4C486D">
          <w:rPr>
            <w:rFonts w:ascii="Times New Roman" w:hAnsi="Times New Roman"/>
            <w:b w:val="0"/>
            <w:noProof/>
            <w:webHidden/>
            <w:sz w:val="28"/>
            <w:szCs w:val="28"/>
            <w:u w:val="none"/>
          </w:rPr>
          <w:t>13</w:t>
        </w:r>
        <w:r w:rsidR="005B3A03" w:rsidRPr="005B3A03">
          <w:rPr>
            <w:rFonts w:ascii="Times New Roman" w:hAnsi="Times New Roman"/>
            <w:b w:val="0"/>
            <w:noProof/>
            <w:webHidden/>
            <w:sz w:val="28"/>
            <w:szCs w:val="28"/>
            <w:u w:val="none"/>
          </w:rPr>
          <w:fldChar w:fldCharType="end"/>
        </w:r>
      </w:hyperlink>
    </w:p>
    <w:p w:rsidR="005B3A03" w:rsidRPr="005B3A03" w:rsidRDefault="008F0725"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3" w:history="1">
        <w:r w:rsidR="005B3A03" w:rsidRPr="005B3A03">
          <w:rPr>
            <w:rStyle w:val="a8"/>
            <w:rFonts w:ascii="Times New Roman" w:hAnsi="Times New Roman"/>
            <w:b w:val="0"/>
            <w:bCs/>
            <w:caps w:val="0"/>
            <w:noProof/>
            <w:kern w:val="32"/>
            <w:sz w:val="28"/>
            <w:szCs w:val="28"/>
            <w:u w:val="non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_Toc85440153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4C486D">
          <w:rPr>
            <w:rFonts w:ascii="Times New Roman" w:hAnsi="Times New Roman"/>
            <w:b w:val="0"/>
            <w:noProof/>
            <w:webHidden/>
            <w:sz w:val="28"/>
            <w:szCs w:val="28"/>
            <w:u w:val="none"/>
          </w:rPr>
          <w:t>16</w:t>
        </w:r>
        <w:r w:rsidR="005B3A03" w:rsidRPr="005B3A03">
          <w:rPr>
            <w:rFonts w:ascii="Times New Roman" w:hAnsi="Times New Roman"/>
            <w:b w:val="0"/>
            <w:noProof/>
            <w:webHidden/>
            <w:sz w:val="28"/>
            <w:szCs w:val="28"/>
            <w:u w:val="none"/>
          </w:rPr>
          <w:fldChar w:fldCharType="end"/>
        </w:r>
      </w:hyperlink>
    </w:p>
    <w:p w:rsidR="005B3A03" w:rsidRPr="005B3A03" w:rsidRDefault="008F0725"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4" w:history="1">
        <w:r w:rsidR="00946CFC">
          <w:rPr>
            <w:rStyle w:val="a8"/>
            <w:rFonts w:ascii="Times New Roman" w:hAnsi="Times New Roman"/>
            <w:b w:val="0"/>
            <w:bCs/>
            <w:caps w:val="0"/>
            <w:noProof/>
            <w:kern w:val="32"/>
            <w:sz w:val="28"/>
            <w:szCs w:val="28"/>
            <w:u w:val="none"/>
            <w:lang w:eastAsia="ru-RU"/>
          </w:rPr>
          <w:t>11.1 К</w:t>
        </w:r>
        <w:r w:rsidR="005B3A03" w:rsidRPr="005B3A03">
          <w:rPr>
            <w:rStyle w:val="a8"/>
            <w:rFonts w:ascii="Times New Roman" w:hAnsi="Times New Roman"/>
            <w:b w:val="0"/>
            <w:bCs/>
            <w:caps w:val="0"/>
            <w:noProof/>
            <w:kern w:val="32"/>
            <w:sz w:val="28"/>
            <w:szCs w:val="28"/>
            <w:u w:val="none"/>
            <w:lang w:eastAsia="ru-RU"/>
          </w:rPr>
          <w:t>омплект лицензионного программного обеспечения:</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_Toc85440154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4C486D">
          <w:rPr>
            <w:rFonts w:ascii="Times New Roman" w:hAnsi="Times New Roman"/>
            <w:b w:val="0"/>
            <w:noProof/>
            <w:webHidden/>
            <w:sz w:val="28"/>
            <w:szCs w:val="28"/>
            <w:u w:val="none"/>
          </w:rPr>
          <w:t>16</w:t>
        </w:r>
        <w:r w:rsidR="005B3A03" w:rsidRPr="005B3A03">
          <w:rPr>
            <w:rFonts w:ascii="Times New Roman" w:hAnsi="Times New Roman"/>
            <w:b w:val="0"/>
            <w:noProof/>
            <w:webHidden/>
            <w:sz w:val="28"/>
            <w:szCs w:val="28"/>
            <w:u w:val="none"/>
          </w:rPr>
          <w:fldChar w:fldCharType="end"/>
        </w:r>
      </w:hyperlink>
    </w:p>
    <w:p w:rsidR="005B3A03" w:rsidRPr="005B3A03" w:rsidRDefault="008F0725"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5" w:history="1">
        <w:r w:rsidR="00946CFC">
          <w:rPr>
            <w:rStyle w:val="a8"/>
            <w:rFonts w:ascii="Times New Roman" w:hAnsi="Times New Roman"/>
            <w:b w:val="0"/>
            <w:bCs/>
            <w:caps w:val="0"/>
            <w:noProof/>
            <w:kern w:val="32"/>
            <w:sz w:val="28"/>
            <w:szCs w:val="28"/>
            <w:u w:val="none"/>
            <w:lang w:eastAsia="ru-RU"/>
          </w:rPr>
          <w:t>11.2 С</w:t>
        </w:r>
        <w:r w:rsidR="005B3A03" w:rsidRPr="005B3A03">
          <w:rPr>
            <w:rStyle w:val="a8"/>
            <w:rFonts w:ascii="Times New Roman" w:hAnsi="Times New Roman"/>
            <w:b w:val="0"/>
            <w:bCs/>
            <w:caps w:val="0"/>
            <w:noProof/>
            <w:kern w:val="32"/>
            <w:sz w:val="28"/>
            <w:szCs w:val="28"/>
            <w:u w:val="none"/>
            <w:lang w:eastAsia="ru-RU"/>
          </w:rPr>
          <w:t>овременные профессиональные базы данных и информационные справочные системы: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_Toc85440155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4C486D">
          <w:rPr>
            <w:rFonts w:ascii="Times New Roman" w:hAnsi="Times New Roman"/>
            <w:b w:val="0"/>
            <w:noProof/>
            <w:webHidden/>
            <w:sz w:val="28"/>
            <w:szCs w:val="28"/>
            <w:u w:val="none"/>
          </w:rPr>
          <w:t>16</w:t>
        </w:r>
        <w:r w:rsidR="005B3A03" w:rsidRPr="005B3A03">
          <w:rPr>
            <w:rFonts w:ascii="Times New Roman" w:hAnsi="Times New Roman"/>
            <w:b w:val="0"/>
            <w:noProof/>
            <w:webHidden/>
            <w:sz w:val="28"/>
            <w:szCs w:val="28"/>
            <w:u w:val="none"/>
          </w:rPr>
          <w:fldChar w:fldCharType="end"/>
        </w:r>
      </w:hyperlink>
    </w:p>
    <w:p w:rsidR="005B3A03" w:rsidRPr="005B3A03" w:rsidRDefault="008F0725"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6" w:history="1">
        <w:r w:rsidR="005B3A03" w:rsidRPr="005B3A03">
          <w:rPr>
            <w:rStyle w:val="a8"/>
            <w:rFonts w:ascii="Times New Roman" w:hAnsi="Times New Roman"/>
            <w:b w:val="0"/>
            <w:bCs/>
            <w:caps w:val="0"/>
            <w:noProof/>
            <w:kern w:val="32"/>
            <w:sz w:val="28"/>
            <w:szCs w:val="28"/>
            <w:u w:val="none"/>
            <w:lang w:eastAsia="ru-RU"/>
          </w:rPr>
          <w:t>11.3. Сертифицированные программные и аппаратные средства защиты информации</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_Toc85440156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4C486D">
          <w:rPr>
            <w:rFonts w:ascii="Times New Roman" w:hAnsi="Times New Roman"/>
            <w:b w:val="0"/>
            <w:noProof/>
            <w:webHidden/>
            <w:sz w:val="28"/>
            <w:szCs w:val="28"/>
            <w:u w:val="none"/>
          </w:rPr>
          <w:t>16</w:t>
        </w:r>
        <w:r w:rsidR="005B3A03" w:rsidRPr="005B3A03">
          <w:rPr>
            <w:rFonts w:ascii="Times New Roman" w:hAnsi="Times New Roman"/>
            <w:b w:val="0"/>
            <w:noProof/>
            <w:webHidden/>
            <w:sz w:val="28"/>
            <w:szCs w:val="28"/>
            <w:u w:val="none"/>
          </w:rPr>
          <w:fldChar w:fldCharType="end"/>
        </w:r>
      </w:hyperlink>
    </w:p>
    <w:p w:rsidR="005B3A03" w:rsidRPr="005B3A03" w:rsidRDefault="008F0725"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7" w:history="1">
        <w:r w:rsidR="005B3A03" w:rsidRPr="005B3A03">
          <w:rPr>
            <w:rStyle w:val="a8"/>
            <w:rFonts w:ascii="Times New Roman" w:hAnsi="Times New Roman"/>
            <w:b w:val="0"/>
            <w:bCs/>
            <w:noProof/>
            <w:kern w:val="32"/>
            <w:sz w:val="28"/>
            <w:szCs w:val="28"/>
            <w:u w:val="none"/>
            <w:lang w:eastAsia="ru-RU"/>
          </w:rPr>
          <w:t>12. </w:t>
        </w:r>
        <w:r w:rsidR="005B3A03" w:rsidRPr="005B3A03">
          <w:rPr>
            <w:rStyle w:val="a8"/>
            <w:rFonts w:ascii="Times New Roman" w:hAnsi="Times New Roman"/>
            <w:b w:val="0"/>
            <w:bCs/>
            <w:caps w:val="0"/>
            <w:noProof/>
            <w:kern w:val="32"/>
            <w:sz w:val="28"/>
            <w:szCs w:val="28"/>
            <w:u w:val="none"/>
            <w:lang w:eastAsia="ru-RU"/>
          </w:rPr>
          <w:t>Описание материально-технической базы, необходимой для осуществления образовательного процесса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_Toc85440157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4C486D">
          <w:rPr>
            <w:rFonts w:ascii="Times New Roman" w:hAnsi="Times New Roman"/>
            <w:b w:val="0"/>
            <w:noProof/>
            <w:webHidden/>
            <w:sz w:val="28"/>
            <w:szCs w:val="28"/>
            <w:u w:val="none"/>
          </w:rPr>
          <w:t>16</w:t>
        </w:r>
        <w:r w:rsidR="005B3A03" w:rsidRPr="005B3A03">
          <w:rPr>
            <w:rFonts w:ascii="Times New Roman" w:hAnsi="Times New Roman"/>
            <w:b w:val="0"/>
            <w:noProof/>
            <w:webHidden/>
            <w:sz w:val="28"/>
            <w:szCs w:val="28"/>
            <w:u w:val="none"/>
          </w:rPr>
          <w:fldChar w:fldCharType="end"/>
        </w:r>
      </w:hyperlink>
    </w:p>
    <w:p w:rsidR="002334FE" w:rsidRPr="005B3A03" w:rsidRDefault="009655B6" w:rsidP="00866C93">
      <w:pPr>
        <w:pStyle w:val="12"/>
        <w:tabs>
          <w:tab w:val="right" w:leader="dot" w:pos="9781"/>
        </w:tabs>
        <w:spacing w:before="0" w:after="0"/>
        <w:jc w:val="both"/>
        <w:rPr>
          <w:rStyle w:val="a8"/>
          <w:rFonts w:ascii="Times New Roman" w:hAnsi="Times New Roman"/>
          <w:b w:val="0"/>
          <w:caps w:val="0"/>
          <w:noProof/>
          <w:sz w:val="28"/>
          <w:szCs w:val="28"/>
          <w:u w:val="none"/>
          <w:lang w:eastAsia="ru-RU"/>
        </w:rPr>
      </w:pPr>
      <w:r w:rsidRPr="005B3A03">
        <w:rPr>
          <w:rStyle w:val="a8"/>
          <w:rFonts w:ascii="Times New Roman" w:hAnsi="Times New Roman"/>
          <w:b w:val="0"/>
          <w:caps w:val="0"/>
          <w:noProof/>
          <w:sz w:val="28"/>
          <w:szCs w:val="28"/>
          <w:u w:val="none"/>
          <w:lang w:eastAsia="ru-RU"/>
        </w:rPr>
        <w:fldChar w:fldCharType="end"/>
      </w:r>
    </w:p>
    <w:p w:rsidR="00113A28" w:rsidRPr="00A94C24" w:rsidRDefault="00113A28" w:rsidP="00A94C24">
      <w:bookmarkStart w:id="2" w:name="h.1fob9te" w:colFirst="0" w:colLast="0"/>
      <w:bookmarkStart w:id="3" w:name="_Toc375223915"/>
      <w:bookmarkEnd w:id="2"/>
      <w:r w:rsidRPr="00A94C24">
        <w:br w:type="page"/>
      </w:r>
    </w:p>
    <w:p w:rsidR="002334FE" w:rsidRPr="00D970DD" w:rsidRDefault="00AE6190" w:rsidP="00F46962">
      <w:pPr>
        <w:pStyle w:val="1"/>
        <w:keepNext/>
        <w:numPr>
          <w:ilvl w:val="0"/>
          <w:numId w:val="2"/>
        </w:numPr>
        <w:tabs>
          <w:tab w:val="left" w:pos="993"/>
        </w:tabs>
        <w:spacing w:before="0" w:after="0" w:line="360" w:lineRule="auto"/>
        <w:ind w:left="0" w:firstLine="709"/>
        <w:contextualSpacing w:val="0"/>
        <w:jc w:val="both"/>
        <w:rPr>
          <w:sz w:val="28"/>
          <w:szCs w:val="28"/>
        </w:rPr>
      </w:pPr>
      <w:bookmarkStart w:id="4" w:name="_Toc85440138"/>
      <w:bookmarkEnd w:id="3"/>
      <w:r w:rsidRPr="00D970DD">
        <w:rPr>
          <w:sz w:val="28"/>
          <w:szCs w:val="28"/>
        </w:rPr>
        <w:lastRenderedPageBreak/>
        <w:t>Наименование дисциплины</w:t>
      </w:r>
      <w:bookmarkEnd w:id="4"/>
    </w:p>
    <w:p w:rsidR="00AE2C66" w:rsidRPr="00AE2C66" w:rsidRDefault="00AE2C66" w:rsidP="00F46962">
      <w:pPr>
        <w:pStyle w:val="10"/>
        <w:spacing w:before="0" w:after="0" w:line="360" w:lineRule="auto"/>
        <w:ind w:firstLine="709"/>
        <w:jc w:val="both"/>
        <w:rPr>
          <w:sz w:val="28"/>
          <w:szCs w:val="28"/>
          <w:lang w:eastAsia="ru-RU"/>
        </w:rPr>
      </w:pPr>
      <w:bookmarkStart w:id="5" w:name="_Toc85440139"/>
      <w:r>
        <w:rPr>
          <w:sz w:val="28"/>
          <w:szCs w:val="28"/>
          <w:lang w:eastAsia="ru-RU"/>
        </w:rPr>
        <w:t xml:space="preserve">  </w:t>
      </w:r>
      <w:r w:rsidRPr="00AE2C66">
        <w:rPr>
          <w:sz w:val="28"/>
          <w:szCs w:val="28"/>
          <w:lang w:eastAsia="ru-RU"/>
        </w:rPr>
        <w:t xml:space="preserve">Корпоративные коммуникации </w:t>
      </w:r>
    </w:p>
    <w:bookmarkEnd w:id="5"/>
    <w:p w:rsidR="00D73058" w:rsidRDefault="00FC646C" w:rsidP="00FC646C">
      <w:pPr>
        <w:pStyle w:val="1"/>
        <w:keepNext/>
        <w:numPr>
          <w:ilvl w:val="0"/>
          <w:numId w:val="2"/>
        </w:numPr>
        <w:tabs>
          <w:tab w:val="left" w:pos="993"/>
        </w:tabs>
        <w:spacing w:before="0" w:after="0" w:line="360" w:lineRule="auto"/>
        <w:ind w:left="0" w:firstLine="709"/>
        <w:contextualSpacing w:val="0"/>
        <w:jc w:val="both"/>
        <w:rPr>
          <w:sz w:val="28"/>
          <w:szCs w:val="28"/>
        </w:rPr>
      </w:pPr>
      <w:r w:rsidRPr="00FC646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1833"/>
        <w:gridCol w:w="2917"/>
        <w:gridCol w:w="4747"/>
      </w:tblGrid>
      <w:tr w:rsidR="00D73058" w:rsidRPr="00892974" w:rsidTr="00FC646C">
        <w:trPr>
          <w:trHeight w:val="831"/>
        </w:trPr>
        <w:tc>
          <w:tcPr>
            <w:tcW w:w="851" w:type="dxa"/>
            <w:shd w:val="clear" w:color="auto" w:fill="auto"/>
          </w:tcPr>
          <w:p w:rsidR="00D73058" w:rsidRPr="00892974" w:rsidRDefault="00D73058" w:rsidP="00FC646C">
            <w:pPr>
              <w:pStyle w:val="TableParagraph"/>
              <w:jc w:val="center"/>
              <w:rPr>
                <w:sz w:val="24"/>
                <w:szCs w:val="24"/>
              </w:rPr>
            </w:pPr>
            <w:r w:rsidRPr="00892974">
              <w:rPr>
                <w:sz w:val="24"/>
                <w:szCs w:val="24"/>
              </w:rPr>
              <w:t>Код компе</w:t>
            </w:r>
            <w:r w:rsidR="00DF5E1B">
              <w:rPr>
                <w:sz w:val="24"/>
                <w:szCs w:val="24"/>
              </w:rPr>
              <w:t>т</w:t>
            </w:r>
            <w:r w:rsidRPr="00892974">
              <w:rPr>
                <w:sz w:val="24"/>
                <w:szCs w:val="24"/>
              </w:rPr>
              <w:t>енции</w:t>
            </w:r>
          </w:p>
        </w:tc>
        <w:tc>
          <w:tcPr>
            <w:tcW w:w="1833" w:type="dxa"/>
            <w:shd w:val="clear" w:color="auto" w:fill="auto"/>
          </w:tcPr>
          <w:p w:rsidR="00D73058" w:rsidRPr="00892974" w:rsidRDefault="00D73058" w:rsidP="006A06B2">
            <w:pPr>
              <w:pStyle w:val="TableParagraph"/>
              <w:jc w:val="center"/>
              <w:rPr>
                <w:sz w:val="24"/>
                <w:szCs w:val="24"/>
              </w:rPr>
            </w:pPr>
            <w:r w:rsidRPr="00892974">
              <w:rPr>
                <w:sz w:val="24"/>
                <w:szCs w:val="24"/>
              </w:rPr>
              <w:t>Наименование компетенции</w:t>
            </w:r>
          </w:p>
        </w:tc>
        <w:tc>
          <w:tcPr>
            <w:tcW w:w="2917" w:type="dxa"/>
            <w:shd w:val="clear" w:color="auto" w:fill="auto"/>
          </w:tcPr>
          <w:p w:rsidR="00D73058" w:rsidRPr="00892974" w:rsidRDefault="00D73058" w:rsidP="006A06B2">
            <w:pPr>
              <w:pStyle w:val="TableParagraph"/>
              <w:jc w:val="center"/>
              <w:rPr>
                <w:sz w:val="24"/>
                <w:szCs w:val="24"/>
              </w:rPr>
            </w:pPr>
            <w:r w:rsidRPr="00892974">
              <w:rPr>
                <w:sz w:val="24"/>
                <w:szCs w:val="24"/>
              </w:rPr>
              <w:t>Индикаторы достижения компетенции</w:t>
            </w:r>
          </w:p>
        </w:tc>
        <w:tc>
          <w:tcPr>
            <w:tcW w:w="4747" w:type="dxa"/>
            <w:shd w:val="clear" w:color="auto" w:fill="auto"/>
          </w:tcPr>
          <w:p w:rsidR="00D73058" w:rsidRPr="00892974" w:rsidRDefault="00D73058" w:rsidP="006A06B2">
            <w:pPr>
              <w:pStyle w:val="TableParagraph"/>
              <w:jc w:val="center"/>
              <w:rPr>
                <w:sz w:val="24"/>
                <w:szCs w:val="24"/>
              </w:rPr>
            </w:pPr>
            <w:r w:rsidRPr="00892974">
              <w:rPr>
                <w:sz w:val="24"/>
                <w:szCs w:val="24"/>
              </w:rPr>
              <w:t>Результаты обучения (умения и знания),</w:t>
            </w:r>
          </w:p>
          <w:p w:rsidR="00D73058" w:rsidRPr="00892974" w:rsidRDefault="00D73058" w:rsidP="00F46962">
            <w:pPr>
              <w:pStyle w:val="TableParagraph"/>
              <w:jc w:val="center"/>
              <w:rPr>
                <w:sz w:val="24"/>
                <w:szCs w:val="24"/>
              </w:rPr>
            </w:pPr>
            <w:r w:rsidRPr="00892974">
              <w:rPr>
                <w:sz w:val="24"/>
                <w:szCs w:val="24"/>
              </w:rPr>
              <w:t>соотнесенные с индикаторами достижения компетенции</w:t>
            </w:r>
          </w:p>
        </w:tc>
      </w:tr>
      <w:tr w:rsidR="007218AF" w:rsidRPr="00892974" w:rsidTr="00FC646C">
        <w:trPr>
          <w:trHeight w:val="2534"/>
        </w:trPr>
        <w:tc>
          <w:tcPr>
            <w:tcW w:w="851" w:type="dxa"/>
            <w:vMerge w:val="restart"/>
            <w:shd w:val="clear" w:color="auto" w:fill="auto"/>
          </w:tcPr>
          <w:p w:rsidR="00AE2C66" w:rsidRPr="00892974" w:rsidRDefault="00AE2C66" w:rsidP="00F46962">
            <w:pPr>
              <w:pStyle w:val="TableParagraph"/>
              <w:rPr>
                <w:sz w:val="24"/>
                <w:szCs w:val="24"/>
              </w:rPr>
            </w:pPr>
            <w:r>
              <w:rPr>
                <w:sz w:val="24"/>
                <w:szCs w:val="24"/>
              </w:rPr>
              <w:t>ПК-5</w:t>
            </w:r>
          </w:p>
        </w:tc>
        <w:tc>
          <w:tcPr>
            <w:tcW w:w="1833" w:type="dxa"/>
            <w:vMerge w:val="restart"/>
            <w:shd w:val="clear" w:color="auto" w:fill="auto"/>
          </w:tcPr>
          <w:p w:rsidR="007218AF" w:rsidRPr="007218AF" w:rsidRDefault="00AE2C66" w:rsidP="00F46962">
            <w:pPr>
              <w:pStyle w:val="Default"/>
              <w:rPr>
                <w:rStyle w:val="FontStyle12"/>
                <w:rFonts w:eastAsia="Calibri"/>
                <w:sz w:val="24"/>
                <w:szCs w:val="24"/>
              </w:rPr>
            </w:pPr>
            <w:r w:rsidRPr="00AE2C66">
              <w:t>Способность разрабатывать решения по управлению стоимостью компании с учетом принципов и стандартов устойчивого развития в условиях ESG-трансформации бизнеса</w:t>
            </w:r>
          </w:p>
        </w:tc>
        <w:tc>
          <w:tcPr>
            <w:tcW w:w="2917" w:type="dxa"/>
            <w:shd w:val="clear" w:color="auto" w:fill="auto"/>
          </w:tcPr>
          <w:p w:rsidR="00BB6FB4" w:rsidRPr="00AB18F3" w:rsidRDefault="00BB6FB4" w:rsidP="00F46962">
            <w:pPr>
              <w:shd w:val="clear" w:color="auto" w:fill="FFFFFF"/>
              <w:spacing w:after="0"/>
              <w:rPr>
                <w:rFonts w:ascii="Times New Roman" w:hAnsi="Times New Roman"/>
                <w:color w:val="000000"/>
                <w:lang w:eastAsia="ru-RU"/>
              </w:rPr>
            </w:pPr>
            <w:r w:rsidRPr="00AB18F3">
              <w:rPr>
                <w:rFonts w:ascii="Times New Roman" w:hAnsi="Times New Roman"/>
                <w:color w:val="000000"/>
                <w:lang w:eastAsia="ru-RU"/>
              </w:rPr>
              <w:t>1.Организует взаимодействие с акционерами, инвесторами и широким кругом стейкхолдеров с учетом их интересов и возможностей создания дополнительной стоимости для компании</w:t>
            </w:r>
          </w:p>
          <w:p w:rsidR="007218AF" w:rsidRPr="007218AF" w:rsidRDefault="007218AF" w:rsidP="00F46962">
            <w:pPr>
              <w:pStyle w:val="Style2"/>
              <w:spacing w:line="240" w:lineRule="auto"/>
              <w:rPr>
                <w:rStyle w:val="FontStyle12"/>
                <w:rFonts w:eastAsia="Calibri"/>
                <w:sz w:val="24"/>
                <w:szCs w:val="24"/>
              </w:rPr>
            </w:pPr>
          </w:p>
        </w:tc>
        <w:tc>
          <w:tcPr>
            <w:tcW w:w="4747" w:type="dxa"/>
            <w:shd w:val="clear" w:color="auto" w:fill="auto"/>
          </w:tcPr>
          <w:p w:rsidR="00336DBE" w:rsidRPr="00336DBE" w:rsidRDefault="007218AF" w:rsidP="00F46962">
            <w:pPr>
              <w:widowControl w:val="0"/>
              <w:tabs>
                <w:tab w:val="left" w:pos="993"/>
              </w:tabs>
              <w:autoSpaceDE w:val="0"/>
              <w:autoSpaceDN w:val="0"/>
              <w:spacing w:after="0"/>
              <w:rPr>
                <w:rStyle w:val="FontStyle12"/>
                <w:rFonts w:eastAsia="Calibri"/>
                <w:b/>
                <w:sz w:val="24"/>
                <w:szCs w:val="24"/>
                <w:lang w:eastAsia="ru-RU"/>
              </w:rPr>
            </w:pPr>
            <w:r w:rsidRPr="00336DBE">
              <w:rPr>
                <w:rStyle w:val="FontStyle12"/>
                <w:rFonts w:eastAsia="Calibri"/>
                <w:b/>
                <w:sz w:val="24"/>
                <w:szCs w:val="24"/>
                <w:lang w:eastAsia="ru-RU"/>
              </w:rPr>
              <w:t>Знать</w:t>
            </w:r>
            <w:r w:rsidR="00336DBE" w:rsidRPr="00336DBE">
              <w:rPr>
                <w:rStyle w:val="FontStyle12"/>
                <w:rFonts w:eastAsia="Calibri"/>
                <w:b/>
                <w:sz w:val="24"/>
                <w:szCs w:val="24"/>
                <w:lang w:eastAsia="ru-RU"/>
              </w:rPr>
              <w:t xml:space="preserve">: </w:t>
            </w:r>
          </w:p>
          <w:p w:rsidR="007055E7" w:rsidRDefault="007218AF" w:rsidP="00F46962">
            <w:pPr>
              <w:widowControl w:val="0"/>
              <w:tabs>
                <w:tab w:val="left" w:pos="993"/>
              </w:tabs>
              <w:autoSpaceDE w:val="0"/>
              <w:autoSpaceDN w:val="0"/>
              <w:spacing w:after="0"/>
              <w:rPr>
                <w:rFonts w:ascii="Times New Roman" w:hAnsi="Times New Roman"/>
              </w:rPr>
            </w:pPr>
            <w:r w:rsidRPr="00336DBE">
              <w:rPr>
                <w:rStyle w:val="FontStyle12"/>
                <w:rFonts w:eastAsia="Calibri"/>
                <w:b/>
                <w:sz w:val="24"/>
                <w:szCs w:val="24"/>
                <w:lang w:eastAsia="ru-RU"/>
              </w:rPr>
              <w:t xml:space="preserve"> – </w:t>
            </w:r>
            <w:r w:rsidR="00380C21" w:rsidRPr="00336DBE">
              <w:rPr>
                <w:rFonts w:ascii="Times New Roman" w:hAnsi="Times New Roman"/>
              </w:rPr>
              <w:t>способы определения к</w:t>
            </w:r>
            <w:r w:rsidR="00336DBE" w:rsidRPr="00336DBE">
              <w:rPr>
                <w:rFonts w:ascii="Times New Roman" w:hAnsi="Times New Roman"/>
              </w:rPr>
              <w:t>лючевых заинтересованных сторон</w:t>
            </w:r>
            <w:r w:rsidR="007055E7">
              <w:rPr>
                <w:rFonts w:ascii="Times New Roman" w:hAnsi="Times New Roman"/>
              </w:rPr>
              <w:t xml:space="preserve"> </w:t>
            </w:r>
            <w:r w:rsidR="007055E7" w:rsidRPr="00336DBE">
              <w:rPr>
                <w:rFonts w:ascii="Times New Roman" w:hAnsi="Times New Roman"/>
              </w:rPr>
              <w:t>для конкретной компании</w:t>
            </w:r>
            <w:r w:rsidR="00336DBE" w:rsidRPr="00336DBE">
              <w:rPr>
                <w:rFonts w:ascii="Times New Roman" w:hAnsi="Times New Roman"/>
              </w:rPr>
              <w:t>;</w:t>
            </w:r>
          </w:p>
          <w:p w:rsidR="00380C21" w:rsidRDefault="00336DBE" w:rsidP="00F46962">
            <w:pPr>
              <w:widowControl w:val="0"/>
              <w:tabs>
                <w:tab w:val="left" w:pos="993"/>
              </w:tabs>
              <w:autoSpaceDE w:val="0"/>
              <w:autoSpaceDN w:val="0"/>
              <w:spacing w:after="0"/>
              <w:rPr>
                <w:rFonts w:ascii="Times New Roman" w:hAnsi="Times New Roman"/>
              </w:rPr>
            </w:pPr>
            <w:r w:rsidRPr="00336DBE">
              <w:rPr>
                <w:rFonts w:ascii="Times New Roman" w:hAnsi="Times New Roman"/>
              </w:rPr>
              <w:t xml:space="preserve"> </w:t>
            </w:r>
            <w:r w:rsidR="007055E7">
              <w:rPr>
                <w:rFonts w:ascii="Times New Roman" w:hAnsi="Times New Roman"/>
              </w:rPr>
              <w:t>-</w:t>
            </w:r>
            <w:r w:rsidR="007055E7" w:rsidRPr="00336DBE">
              <w:rPr>
                <w:rFonts w:ascii="Times New Roman" w:hAnsi="Times New Roman"/>
              </w:rPr>
              <w:t xml:space="preserve">методы оценки степени удовлетворенности стейкхолдеров компании; </w:t>
            </w:r>
          </w:p>
          <w:p w:rsidR="007218AF" w:rsidRPr="00336DBE" w:rsidRDefault="00336DBE" w:rsidP="00F46962">
            <w:pPr>
              <w:widowControl w:val="0"/>
              <w:tabs>
                <w:tab w:val="left" w:pos="993"/>
              </w:tabs>
              <w:autoSpaceDE w:val="0"/>
              <w:autoSpaceDN w:val="0"/>
              <w:spacing w:after="0"/>
              <w:rPr>
                <w:rFonts w:ascii="Times New Roman" w:hAnsi="Times New Roman"/>
              </w:rPr>
            </w:pPr>
            <w:r w:rsidRPr="00336DBE">
              <w:rPr>
                <w:rStyle w:val="FontStyle12"/>
                <w:rFonts w:eastAsia="Calibri"/>
                <w:b/>
                <w:sz w:val="24"/>
                <w:szCs w:val="24"/>
                <w:lang w:eastAsia="ru-RU"/>
              </w:rPr>
              <w:t>Уметь</w:t>
            </w:r>
            <w:r w:rsidR="00380C21" w:rsidRPr="00336DBE">
              <w:rPr>
                <w:rStyle w:val="FontStyle12"/>
                <w:rFonts w:eastAsia="Calibri"/>
                <w:b/>
                <w:sz w:val="24"/>
                <w:szCs w:val="24"/>
                <w:lang w:eastAsia="ru-RU"/>
              </w:rPr>
              <w:t xml:space="preserve">: </w:t>
            </w:r>
          </w:p>
          <w:p w:rsidR="00380C21" w:rsidRPr="00336DBE" w:rsidRDefault="00380C21" w:rsidP="00F46962">
            <w:pPr>
              <w:pBdr>
                <w:top w:val="nil"/>
                <w:left w:val="nil"/>
                <w:bottom w:val="nil"/>
                <w:right w:val="nil"/>
                <w:between w:val="nil"/>
                <w:bar w:val="nil"/>
              </w:pBdr>
              <w:tabs>
                <w:tab w:val="num" w:pos="1059"/>
                <w:tab w:val="left" w:pos="1155"/>
              </w:tabs>
              <w:spacing w:after="0"/>
              <w:rPr>
                <w:rFonts w:ascii="Times New Roman" w:hAnsi="Times New Roman"/>
              </w:rPr>
            </w:pPr>
            <w:r w:rsidRPr="00336DBE">
              <w:rPr>
                <w:rFonts w:ascii="Times New Roman" w:hAnsi="Times New Roman"/>
              </w:rPr>
              <w:t>–</w:t>
            </w:r>
            <w:r w:rsidRPr="00336DBE">
              <w:rPr>
                <w:rFonts w:ascii="Times New Roman" w:hAnsi="Times New Roman"/>
              </w:rPr>
              <w:t> </w:t>
            </w:r>
            <w:r w:rsidRPr="00336DBE">
              <w:rPr>
                <w:rFonts w:ascii="Times New Roman" w:hAnsi="Times New Roman"/>
              </w:rPr>
              <w:t xml:space="preserve">оценивать </w:t>
            </w:r>
            <w:r w:rsidR="00336DBE" w:rsidRPr="00336DBE">
              <w:rPr>
                <w:rFonts w:ascii="Times New Roman" w:hAnsi="Times New Roman"/>
              </w:rPr>
              <w:t xml:space="preserve">запросы ключевых </w:t>
            </w:r>
            <w:r w:rsidR="007055E7">
              <w:rPr>
                <w:rFonts w:ascii="Times New Roman" w:hAnsi="Times New Roman"/>
              </w:rPr>
              <w:t xml:space="preserve">заинтересованных сторон </w:t>
            </w:r>
            <w:r w:rsidRPr="00336DBE">
              <w:rPr>
                <w:rFonts w:ascii="Times New Roman" w:hAnsi="Times New Roman"/>
              </w:rPr>
              <w:t xml:space="preserve">для конкретной компании; </w:t>
            </w:r>
          </w:p>
          <w:p w:rsidR="00380C21" w:rsidRPr="00336DBE" w:rsidRDefault="00380C21" w:rsidP="00F46962">
            <w:pPr>
              <w:tabs>
                <w:tab w:val="left" w:pos="540"/>
              </w:tabs>
              <w:spacing w:after="0"/>
              <w:contextualSpacing/>
              <w:rPr>
                <w:rFonts w:ascii="Times New Roman" w:eastAsia="Calibri" w:hAnsi="Times New Roman"/>
              </w:rPr>
            </w:pPr>
            <w:r w:rsidRPr="00336DBE">
              <w:rPr>
                <w:rFonts w:ascii="Times New Roman" w:hAnsi="Times New Roman"/>
              </w:rPr>
              <w:t>–</w:t>
            </w:r>
            <w:r w:rsidRPr="00336DBE">
              <w:rPr>
                <w:rFonts w:ascii="Times New Roman" w:hAnsi="Times New Roman"/>
              </w:rPr>
              <w:t> </w:t>
            </w:r>
            <w:r w:rsidRPr="00336DBE">
              <w:rPr>
                <w:rFonts w:ascii="Times New Roman" w:hAnsi="Times New Roman"/>
              </w:rPr>
              <w:t xml:space="preserve">использовать методы оценки степени удовлетворенности стейкхолдеров компании; </w:t>
            </w:r>
          </w:p>
        </w:tc>
      </w:tr>
      <w:tr w:rsidR="007218AF" w:rsidRPr="00892974" w:rsidTr="005267EE">
        <w:trPr>
          <w:trHeight w:val="3268"/>
        </w:trPr>
        <w:tc>
          <w:tcPr>
            <w:tcW w:w="851" w:type="dxa"/>
            <w:vMerge/>
            <w:shd w:val="clear" w:color="auto" w:fill="auto"/>
          </w:tcPr>
          <w:p w:rsidR="007218AF" w:rsidRDefault="007218AF" w:rsidP="00F46962">
            <w:pPr>
              <w:pStyle w:val="TableParagraph"/>
              <w:rPr>
                <w:sz w:val="24"/>
                <w:szCs w:val="24"/>
              </w:rPr>
            </w:pPr>
          </w:p>
        </w:tc>
        <w:tc>
          <w:tcPr>
            <w:tcW w:w="1833" w:type="dxa"/>
            <w:vMerge/>
            <w:shd w:val="clear" w:color="auto" w:fill="auto"/>
          </w:tcPr>
          <w:p w:rsidR="007218AF" w:rsidRPr="007218AF" w:rsidRDefault="007218AF" w:rsidP="00F46962">
            <w:pPr>
              <w:pStyle w:val="Default"/>
            </w:pPr>
          </w:p>
        </w:tc>
        <w:tc>
          <w:tcPr>
            <w:tcW w:w="2917" w:type="dxa"/>
            <w:shd w:val="clear" w:color="auto" w:fill="auto"/>
          </w:tcPr>
          <w:p w:rsidR="00DF5E1B" w:rsidRPr="00AB18F3" w:rsidRDefault="00DF5E1B" w:rsidP="00F46962">
            <w:pPr>
              <w:shd w:val="clear" w:color="auto" w:fill="FFFFFF"/>
              <w:spacing w:after="0"/>
              <w:rPr>
                <w:rFonts w:ascii="Times New Roman" w:hAnsi="Times New Roman"/>
                <w:color w:val="000000"/>
                <w:lang w:eastAsia="ru-RU"/>
              </w:rPr>
            </w:pPr>
            <w:r w:rsidRPr="00AB18F3">
              <w:rPr>
                <w:rFonts w:ascii="Times New Roman" w:hAnsi="Times New Roman"/>
                <w:color w:val="000000"/>
                <w:lang w:eastAsia="ru-RU"/>
              </w:rPr>
              <w:t>2.Определяет ESG-критерии и показатели их раскрытия в нефинансовой отчетности с учетом специфики компании, ее стратегии и интересов стейкхолдеров, в том числе, для целей управления стоимостью компании</w:t>
            </w:r>
          </w:p>
          <w:p w:rsidR="007218AF" w:rsidRPr="007218AF" w:rsidRDefault="007218AF" w:rsidP="00F46962">
            <w:pPr>
              <w:pStyle w:val="Style2"/>
              <w:spacing w:line="240" w:lineRule="auto"/>
              <w:rPr>
                <w:rStyle w:val="FontStyle12"/>
                <w:rFonts w:eastAsia="Calibri"/>
                <w:sz w:val="24"/>
                <w:szCs w:val="24"/>
              </w:rPr>
            </w:pPr>
          </w:p>
        </w:tc>
        <w:tc>
          <w:tcPr>
            <w:tcW w:w="4747" w:type="dxa"/>
            <w:shd w:val="clear" w:color="auto" w:fill="auto"/>
          </w:tcPr>
          <w:p w:rsidR="00336DBE" w:rsidRDefault="00336DBE" w:rsidP="00F46962">
            <w:pPr>
              <w:widowControl w:val="0"/>
              <w:tabs>
                <w:tab w:val="left" w:pos="993"/>
              </w:tabs>
              <w:autoSpaceDE w:val="0"/>
              <w:autoSpaceDN w:val="0"/>
              <w:spacing w:after="0"/>
              <w:rPr>
                <w:rStyle w:val="FontStyle12"/>
                <w:rFonts w:eastAsia="Calibri"/>
                <w:b/>
                <w:sz w:val="24"/>
                <w:szCs w:val="24"/>
                <w:lang w:eastAsia="ru-RU"/>
              </w:rPr>
            </w:pPr>
            <w:r>
              <w:rPr>
                <w:rStyle w:val="FontStyle12"/>
                <w:rFonts w:eastAsia="Calibri"/>
                <w:b/>
                <w:sz w:val="24"/>
                <w:szCs w:val="24"/>
                <w:lang w:eastAsia="ru-RU"/>
              </w:rPr>
              <w:t xml:space="preserve">Знать: </w:t>
            </w:r>
          </w:p>
          <w:p w:rsidR="00336DBE" w:rsidRDefault="00336DBE" w:rsidP="00F46962">
            <w:pPr>
              <w:widowControl w:val="0"/>
              <w:tabs>
                <w:tab w:val="left" w:pos="993"/>
              </w:tabs>
              <w:autoSpaceDE w:val="0"/>
              <w:autoSpaceDN w:val="0"/>
              <w:spacing w:after="0"/>
              <w:rPr>
                <w:rFonts w:ascii="Times New Roman" w:hAnsi="Times New Roman"/>
              </w:rPr>
            </w:pPr>
            <w:r>
              <w:rPr>
                <w:rStyle w:val="FontStyle12"/>
                <w:rFonts w:eastAsia="Calibri"/>
                <w:b/>
                <w:sz w:val="24"/>
                <w:szCs w:val="24"/>
                <w:lang w:eastAsia="ru-RU"/>
              </w:rPr>
              <w:t xml:space="preserve">- </w:t>
            </w:r>
            <w:r w:rsidR="00380C21" w:rsidRPr="00336DBE">
              <w:rPr>
                <w:rStyle w:val="FontStyle12"/>
                <w:rFonts w:eastAsia="Calibri"/>
                <w:sz w:val="24"/>
                <w:szCs w:val="24"/>
                <w:lang w:eastAsia="ru-RU"/>
              </w:rPr>
              <w:t>основные</w:t>
            </w:r>
            <w:r w:rsidR="00380C21" w:rsidRPr="00336DBE">
              <w:rPr>
                <w:rStyle w:val="FontStyle12"/>
                <w:rFonts w:eastAsia="Calibri"/>
                <w:b/>
                <w:sz w:val="24"/>
                <w:szCs w:val="24"/>
                <w:lang w:eastAsia="ru-RU"/>
              </w:rPr>
              <w:t xml:space="preserve"> </w:t>
            </w:r>
            <w:r w:rsidR="00380C21" w:rsidRPr="00336DBE">
              <w:rPr>
                <w:rFonts w:ascii="Times New Roman" w:hAnsi="Times New Roman"/>
                <w:color w:val="000000"/>
                <w:lang w:eastAsia="ru-RU"/>
              </w:rPr>
              <w:t>ESG-критерии и показатели их раскрытия в нефинансовой отчетности</w:t>
            </w:r>
            <w:r>
              <w:rPr>
                <w:rFonts w:ascii="Times New Roman" w:hAnsi="Times New Roman"/>
              </w:rPr>
              <w:t>;</w:t>
            </w:r>
          </w:p>
          <w:p w:rsidR="00380C21" w:rsidRPr="00336DBE" w:rsidRDefault="007218AF" w:rsidP="00F46962">
            <w:pPr>
              <w:widowControl w:val="0"/>
              <w:tabs>
                <w:tab w:val="left" w:pos="993"/>
              </w:tabs>
              <w:autoSpaceDE w:val="0"/>
              <w:autoSpaceDN w:val="0"/>
              <w:spacing w:after="0"/>
              <w:rPr>
                <w:rStyle w:val="FontStyle12"/>
                <w:rFonts w:eastAsia="Calibri"/>
                <w:b/>
                <w:sz w:val="24"/>
                <w:szCs w:val="24"/>
                <w:lang w:eastAsia="ru-RU"/>
              </w:rPr>
            </w:pPr>
            <w:r w:rsidRPr="00336DBE">
              <w:rPr>
                <w:rStyle w:val="FontStyle12"/>
                <w:rFonts w:eastAsia="Calibri"/>
                <w:b/>
                <w:sz w:val="24"/>
                <w:szCs w:val="24"/>
                <w:lang w:eastAsia="ru-RU"/>
              </w:rPr>
              <w:t>Уметь</w:t>
            </w:r>
            <w:r w:rsidR="00380C21" w:rsidRPr="00336DBE">
              <w:rPr>
                <w:rStyle w:val="FontStyle12"/>
                <w:rFonts w:eastAsia="Calibri"/>
                <w:b/>
                <w:sz w:val="24"/>
                <w:szCs w:val="24"/>
                <w:lang w:eastAsia="ru-RU"/>
              </w:rPr>
              <w:t xml:space="preserve">: </w:t>
            </w:r>
          </w:p>
          <w:p w:rsidR="00380C21" w:rsidRPr="00336DBE" w:rsidRDefault="007218AF" w:rsidP="00F46962">
            <w:pPr>
              <w:widowControl w:val="0"/>
              <w:tabs>
                <w:tab w:val="left" w:pos="993"/>
              </w:tabs>
              <w:autoSpaceDE w:val="0"/>
              <w:autoSpaceDN w:val="0"/>
              <w:spacing w:after="0"/>
              <w:rPr>
                <w:rFonts w:ascii="Times New Roman" w:hAnsi="Times New Roman"/>
                <w:color w:val="000000"/>
                <w:lang w:eastAsia="ru-RU"/>
              </w:rPr>
            </w:pPr>
            <w:r w:rsidRPr="00336DBE">
              <w:rPr>
                <w:rStyle w:val="FontStyle12"/>
                <w:rFonts w:eastAsia="Calibri"/>
                <w:b/>
                <w:sz w:val="24"/>
                <w:szCs w:val="24"/>
                <w:lang w:eastAsia="ru-RU"/>
              </w:rPr>
              <w:t xml:space="preserve"> </w:t>
            </w:r>
            <w:r w:rsidR="00380C21" w:rsidRPr="00336DBE">
              <w:rPr>
                <w:rStyle w:val="FontStyle12"/>
                <w:rFonts w:eastAsia="Calibri"/>
                <w:b/>
                <w:sz w:val="24"/>
                <w:szCs w:val="24"/>
                <w:lang w:eastAsia="ru-RU"/>
              </w:rPr>
              <w:t>–</w:t>
            </w:r>
            <w:r w:rsidR="00336DBE">
              <w:rPr>
                <w:rStyle w:val="FontStyle12"/>
                <w:rFonts w:eastAsia="Calibri"/>
                <w:b/>
                <w:sz w:val="24"/>
                <w:szCs w:val="24"/>
                <w:lang w:eastAsia="ru-RU"/>
              </w:rPr>
              <w:t xml:space="preserve"> </w:t>
            </w:r>
            <w:r w:rsidR="00336DBE" w:rsidRPr="00336DBE">
              <w:rPr>
                <w:rStyle w:val="FontStyle12"/>
                <w:rFonts w:eastAsia="Calibri"/>
                <w:sz w:val="24"/>
                <w:szCs w:val="24"/>
                <w:lang w:eastAsia="ru-RU"/>
              </w:rPr>
              <w:t>о</w:t>
            </w:r>
            <w:r w:rsidR="00380C21" w:rsidRPr="00336DBE">
              <w:rPr>
                <w:rFonts w:ascii="Times New Roman" w:hAnsi="Times New Roman"/>
              </w:rPr>
              <w:t xml:space="preserve">пределять </w:t>
            </w:r>
            <w:r w:rsidR="00380C21" w:rsidRPr="00336DBE">
              <w:rPr>
                <w:rFonts w:ascii="Times New Roman" w:hAnsi="Times New Roman"/>
                <w:color w:val="000000"/>
                <w:lang w:eastAsia="ru-RU"/>
              </w:rPr>
              <w:t>ESG-критерии и показатели их раскрытия в нефинансовой отчетности с учетом специфики компании, ее стратегии и интересов стейкхолдеров, в том числе, для целей управления стоимостью компании;</w:t>
            </w:r>
          </w:p>
          <w:p w:rsidR="007218AF" w:rsidRPr="00336DBE" w:rsidRDefault="00380C21" w:rsidP="00F46962">
            <w:pPr>
              <w:widowControl w:val="0"/>
              <w:tabs>
                <w:tab w:val="left" w:pos="993"/>
              </w:tabs>
              <w:autoSpaceDE w:val="0"/>
              <w:autoSpaceDN w:val="0"/>
              <w:spacing w:after="0"/>
              <w:rPr>
                <w:rFonts w:ascii="Times New Roman" w:hAnsi="Times New Roman"/>
              </w:rPr>
            </w:pPr>
            <w:r w:rsidRPr="00336DBE">
              <w:rPr>
                <w:rFonts w:ascii="Times New Roman" w:hAnsi="Times New Roman"/>
                <w:color w:val="000000"/>
                <w:lang w:eastAsia="ru-RU"/>
              </w:rPr>
              <w:t xml:space="preserve">- </w:t>
            </w:r>
            <w:r w:rsidRPr="00336DBE">
              <w:rPr>
                <w:rFonts w:ascii="Times New Roman" w:hAnsi="Times New Roman"/>
              </w:rPr>
              <w:t xml:space="preserve"> разрабатывать решения для повышения устойчивости бизнеса с учетом предложений и интересов стейкхолдеров компании. </w:t>
            </w:r>
          </w:p>
        </w:tc>
      </w:tr>
      <w:tr w:rsidR="00DF5E1B" w:rsidRPr="00892974" w:rsidTr="00FC646C">
        <w:trPr>
          <w:trHeight w:val="841"/>
        </w:trPr>
        <w:tc>
          <w:tcPr>
            <w:tcW w:w="851" w:type="dxa"/>
            <w:vMerge/>
            <w:shd w:val="clear" w:color="auto" w:fill="auto"/>
          </w:tcPr>
          <w:p w:rsidR="00DF5E1B" w:rsidRDefault="00DF5E1B" w:rsidP="00F46962">
            <w:pPr>
              <w:pStyle w:val="TableParagraph"/>
              <w:rPr>
                <w:sz w:val="24"/>
                <w:szCs w:val="24"/>
              </w:rPr>
            </w:pPr>
          </w:p>
        </w:tc>
        <w:tc>
          <w:tcPr>
            <w:tcW w:w="1833" w:type="dxa"/>
            <w:vMerge/>
            <w:shd w:val="clear" w:color="auto" w:fill="auto"/>
          </w:tcPr>
          <w:p w:rsidR="00DF5E1B" w:rsidRPr="007218AF" w:rsidRDefault="00DF5E1B" w:rsidP="00F46962">
            <w:pPr>
              <w:pStyle w:val="Default"/>
            </w:pPr>
          </w:p>
        </w:tc>
        <w:tc>
          <w:tcPr>
            <w:tcW w:w="2917" w:type="dxa"/>
            <w:shd w:val="clear" w:color="auto" w:fill="auto"/>
          </w:tcPr>
          <w:p w:rsidR="00DF5E1B" w:rsidRPr="007218AF" w:rsidRDefault="00DF5E1B" w:rsidP="00F46962">
            <w:pPr>
              <w:pStyle w:val="Style2"/>
              <w:spacing w:line="240" w:lineRule="auto"/>
              <w:rPr>
                <w:rStyle w:val="FontStyle12"/>
                <w:rFonts w:eastAsia="Calibri"/>
                <w:sz w:val="24"/>
                <w:szCs w:val="24"/>
              </w:rPr>
            </w:pPr>
            <w:r w:rsidRPr="00AB18F3">
              <w:rPr>
                <w:color w:val="000000"/>
              </w:rPr>
              <w:t>3.Осуществляет разработку и финансово-экономическое сопровождение социальных и экологических проектов, отвечающих стратегии устойчивого развития корпорации</w:t>
            </w:r>
          </w:p>
        </w:tc>
        <w:tc>
          <w:tcPr>
            <w:tcW w:w="4747" w:type="dxa"/>
            <w:shd w:val="clear" w:color="auto" w:fill="auto"/>
          </w:tcPr>
          <w:p w:rsidR="00DF5E1B" w:rsidRPr="00336DBE" w:rsidRDefault="00336DBE" w:rsidP="00F46962">
            <w:pPr>
              <w:widowControl w:val="0"/>
              <w:tabs>
                <w:tab w:val="left" w:pos="993"/>
              </w:tabs>
              <w:autoSpaceDE w:val="0"/>
              <w:autoSpaceDN w:val="0"/>
              <w:spacing w:after="0"/>
              <w:rPr>
                <w:rStyle w:val="FontStyle12"/>
                <w:rFonts w:eastAsia="Calibri"/>
                <w:b/>
                <w:sz w:val="24"/>
                <w:szCs w:val="24"/>
                <w:lang w:eastAsia="ru-RU"/>
              </w:rPr>
            </w:pPr>
            <w:r w:rsidRPr="00336DBE">
              <w:rPr>
                <w:rStyle w:val="FontStyle12"/>
                <w:rFonts w:eastAsia="Calibri"/>
                <w:b/>
                <w:sz w:val="24"/>
                <w:szCs w:val="24"/>
                <w:lang w:eastAsia="ru-RU"/>
              </w:rPr>
              <w:t xml:space="preserve">Знать </w:t>
            </w:r>
            <w:r w:rsidRPr="00336DBE">
              <w:rPr>
                <w:rFonts w:ascii="Times New Roman" w:eastAsia="SimSun" w:hAnsi="Times New Roman"/>
              </w:rPr>
              <w:t>источники, методы и способы анализа информации, необходимой для принятия стратегических решений с учетом интересов акционеров и других заинтересованных сторон</w:t>
            </w:r>
            <w:r>
              <w:rPr>
                <w:rFonts w:ascii="Times New Roman" w:eastAsia="SimSun" w:hAnsi="Times New Roman"/>
              </w:rPr>
              <w:t xml:space="preserve">; </w:t>
            </w:r>
          </w:p>
          <w:p w:rsidR="00336DBE" w:rsidRPr="00336DBE" w:rsidRDefault="00336DBE" w:rsidP="00F46962">
            <w:pPr>
              <w:widowControl w:val="0"/>
              <w:tabs>
                <w:tab w:val="left" w:pos="993"/>
              </w:tabs>
              <w:autoSpaceDE w:val="0"/>
              <w:autoSpaceDN w:val="0"/>
              <w:spacing w:after="0"/>
              <w:rPr>
                <w:rStyle w:val="FontStyle12"/>
                <w:rFonts w:eastAsia="Calibri"/>
                <w:b/>
                <w:sz w:val="24"/>
                <w:szCs w:val="24"/>
                <w:lang w:eastAsia="ru-RU"/>
              </w:rPr>
            </w:pPr>
            <w:r w:rsidRPr="00336DBE">
              <w:rPr>
                <w:rStyle w:val="FontStyle12"/>
                <w:rFonts w:eastAsia="Calibri"/>
                <w:b/>
                <w:sz w:val="24"/>
                <w:szCs w:val="24"/>
                <w:lang w:eastAsia="ru-RU"/>
              </w:rPr>
              <w:t xml:space="preserve">Умет: </w:t>
            </w:r>
            <w:r w:rsidR="00380C21" w:rsidRPr="00336DBE">
              <w:rPr>
                <w:rStyle w:val="FontStyle12"/>
                <w:rFonts w:eastAsia="Calibri"/>
                <w:b/>
                <w:sz w:val="24"/>
                <w:szCs w:val="24"/>
                <w:lang w:eastAsia="ru-RU"/>
              </w:rPr>
              <w:t xml:space="preserve"> </w:t>
            </w:r>
          </w:p>
          <w:p w:rsidR="00336DBE" w:rsidRPr="00336DBE" w:rsidRDefault="00336DBE" w:rsidP="00F46962">
            <w:pPr>
              <w:widowControl w:val="0"/>
              <w:tabs>
                <w:tab w:val="left" w:pos="993"/>
              </w:tabs>
              <w:autoSpaceDE w:val="0"/>
              <w:autoSpaceDN w:val="0"/>
              <w:spacing w:after="0"/>
              <w:rPr>
                <w:rFonts w:ascii="Times New Roman" w:hAnsi="Times New Roman"/>
              </w:rPr>
            </w:pPr>
            <w:r w:rsidRPr="00336DBE">
              <w:rPr>
                <w:rStyle w:val="FontStyle12"/>
                <w:rFonts w:eastAsia="Calibri"/>
                <w:b/>
                <w:sz w:val="24"/>
                <w:szCs w:val="24"/>
                <w:lang w:eastAsia="ru-RU"/>
              </w:rPr>
              <w:t xml:space="preserve">- </w:t>
            </w:r>
            <w:r w:rsidRPr="00336DBE">
              <w:rPr>
                <w:rFonts w:ascii="Times New Roman" w:hAnsi="Times New Roman"/>
              </w:rPr>
              <w:t xml:space="preserve">использовать прогрессивные методики разработки </w:t>
            </w:r>
            <w:r w:rsidRPr="00336DBE">
              <w:rPr>
                <w:rFonts w:ascii="Times New Roman" w:hAnsi="Times New Roman"/>
                <w:color w:val="000000"/>
              </w:rPr>
              <w:t>социальных и экологических проектов, отвечающих стратегии устойчивого развития корпорации</w:t>
            </w:r>
            <w:r w:rsidRPr="00336DBE">
              <w:rPr>
                <w:rFonts w:ascii="Times New Roman" w:hAnsi="Times New Roman"/>
              </w:rPr>
              <w:t xml:space="preserve">; </w:t>
            </w:r>
          </w:p>
          <w:p w:rsidR="00DF5E1B" w:rsidRPr="00892974" w:rsidRDefault="00336DBE" w:rsidP="00F46962">
            <w:pPr>
              <w:widowControl w:val="0"/>
              <w:tabs>
                <w:tab w:val="left" w:pos="993"/>
              </w:tabs>
              <w:autoSpaceDE w:val="0"/>
              <w:autoSpaceDN w:val="0"/>
              <w:spacing w:after="0"/>
            </w:pPr>
            <w:r w:rsidRPr="00336DBE">
              <w:rPr>
                <w:rFonts w:ascii="Times New Roman" w:hAnsi="Times New Roman"/>
              </w:rPr>
              <w:t xml:space="preserve"> - о</w:t>
            </w:r>
            <w:r w:rsidR="00380C21" w:rsidRPr="00336DBE">
              <w:rPr>
                <w:rStyle w:val="FontStyle12"/>
                <w:rFonts w:eastAsia="Calibri"/>
                <w:sz w:val="24"/>
                <w:szCs w:val="24"/>
                <w:lang w:eastAsia="ru-RU"/>
              </w:rPr>
              <w:t xml:space="preserve">существлять сопровождение  </w:t>
            </w:r>
            <w:r w:rsidR="00380C21" w:rsidRPr="00336DBE">
              <w:rPr>
                <w:rFonts w:ascii="Times New Roman" w:hAnsi="Times New Roman"/>
                <w:color w:val="000000"/>
              </w:rPr>
              <w:t> социальных и экологических проектов, отвечающих стратегии устойчивого развития корпорации</w:t>
            </w:r>
            <w:r w:rsidR="00F46962">
              <w:rPr>
                <w:rFonts w:ascii="Times New Roman" w:hAnsi="Times New Roman"/>
              </w:rPr>
              <w:t>.</w:t>
            </w:r>
          </w:p>
        </w:tc>
      </w:tr>
    </w:tbl>
    <w:p w:rsidR="00DF5E1B" w:rsidRPr="005267EE" w:rsidRDefault="00DF5E1B" w:rsidP="005267EE">
      <w:pPr>
        <w:pStyle w:val="1"/>
        <w:widowControl w:val="0"/>
        <w:autoSpaceDE w:val="0"/>
        <w:autoSpaceDN w:val="0"/>
        <w:adjustRightInd w:val="0"/>
        <w:spacing w:before="0" w:after="0" w:line="360" w:lineRule="auto"/>
        <w:contextualSpacing w:val="0"/>
        <w:jc w:val="both"/>
        <w:rPr>
          <w:bCs/>
          <w:color w:val="auto"/>
          <w:kern w:val="32"/>
          <w:sz w:val="16"/>
          <w:szCs w:val="16"/>
          <w:lang w:eastAsia="ru-RU"/>
        </w:rPr>
      </w:pPr>
      <w:bookmarkStart w:id="6" w:name="_Toc85440140"/>
    </w:p>
    <w:p w:rsidR="002334FE" w:rsidRPr="00AB478B" w:rsidRDefault="001F04D8" w:rsidP="00F46962">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r w:rsidRPr="00523CD7">
        <w:rPr>
          <w:bCs/>
          <w:color w:val="auto"/>
          <w:kern w:val="32"/>
          <w:sz w:val="28"/>
          <w:szCs w:val="28"/>
          <w:lang w:eastAsia="ru-RU"/>
        </w:rPr>
        <w:lastRenderedPageBreak/>
        <w:t>3.</w:t>
      </w:r>
      <w:r w:rsidRPr="00AB478B">
        <w:rPr>
          <w:bCs/>
          <w:color w:val="auto"/>
          <w:kern w:val="32"/>
          <w:sz w:val="32"/>
          <w:szCs w:val="32"/>
          <w:lang w:eastAsia="ru-RU"/>
        </w:rPr>
        <w:t xml:space="preserve"> </w:t>
      </w:r>
      <w:r w:rsidR="00A5167A" w:rsidRPr="00AB478B">
        <w:rPr>
          <w:bCs/>
          <w:color w:val="auto"/>
          <w:kern w:val="32"/>
          <w:sz w:val="28"/>
          <w:szCs w:val="28"/>
          <w:lang w:eastAsia="ru-RU"/>
        </w:rPr>
        <w:t>Место дисциплины в структуре образовательной программы</w:t>
      </w:r>
      <w:bookmarkEnd w:id="6"/>
    </w:p>
    <w:p w:rsidR="00083704" w:rsidRPr="00AB478B" w:rsidRDefault="00A5167A" w:rsidP="00F46962">
      <w:pPr>
        <w:pStyle w:val="10"/>
        <w:spacing w:before="0" w:after="0" w:line="360" w:lineRule="auto"/>
        <w:ind w:firstLine="720"/>
        <w:jc w:val="both"/>
        <w:rPr>
          <w:sz w:val="28"/>
          <w:szCs w:val="28"/>
        </w:rPr>
      </w:pPr>
      <w:r w:rsidRPr="00AB478B">
        <w:rPr>
          <w:sz w:val="28"/>
          <w:szCs w:val="28"/>
          <w:lang w:eastAsia="ru-RU"/>
        </w:rPr>
        <w:t xml:space="preserve">Дисциплина </w:t>
      </w:r>
      <w:r w:rsidR="00750B90" w:rsidRPr="00AB478B">
        <w:rPr>
          <w:sz w:val="28"/>
          <w:szCs w:val="28"/>
        </w:rPr>
        <w:t>«</w:t>
      </w:r>
      <w:r w:rsidR="00DF5E1B">
        <w:rPr>
          <w:sz w:val="28"/>
          <w:szCs w:val="28"/>
        </w:rPr>
        <w:t>Корпоративные коммуникации</w:t>
      </w:r>
      <w:r w:rsidR="00750B90" w:rsidRPr="00AB478B">
        <w:rPr>
          <w:sz w:val="28"/>
          <w:szCs w:val="28"/>
        </w:rPr>
        <w:t>»</w:t>
      </w:r>
      <w:r w:rsidR="000C24CE" w:rsidRPr="00AB478B">
        <w:rPr>
          <w:sz w:val="28"/>
          <w:szCs w:val="28"/>
        </w:rPr>
        <w:t xml:space="preserve"> </w:t>
      </w:r>
      <w:r w:rsidR="005267EE">
        <w:rPr>
          <w:sz w:val="28"/>
          <w:szCs w:val="28"/>
        </w:rPr>
        <w:t>относится к</w:t>
      </w:r>
      <w:r w:rsidR="00750B90" w:rsidRPr="00AB478B">
        <w:rPr>
          <w:sz w:val="28"/>
          <w:szCs w:val="28"/>
        </w:rPr>
        <w:t xml:space="preserve"> </w:t>
      </w:r>
      <w:r w:rsidR="00DF5E1B">
        <w:rPr>
          <w:sz w:val="28"/>
          <w:szCs w:val="28"/>
        </w:rPr>
        <w:t>м</w:t>
      </w:r>
      <w:r w:rsidR="00DF5E1B" w:rsidRPr="00DF5E1B">
        <w:rPr>
          <w:sz w:val="28"/>
          <w:szCs w:val="28"/>
        </w:rPr>
        <w:t>одул</w:t>
      </w:r>
      <w:r w:rsidR="005267EE">
        <w:rPr>
          <w:sz w:val="28"/>
          <w:szCs w:val="28"/>
        </w:rPr>
        <w:t>ю</w:t>
      </w:r>
      <w:r w:rsidR="00DF5E1B" w:rsidRPr="00DF5E1B">
        <w:rPr>
          <w:sz w:val="28"/>
          <w:szCs w:val="28"/>
        </w:rPr>
        <w:t xml:space="preserve"> дисциплин по выбору, углубляющих освоение </w:t>
      </w:r>
      <w:r w:rsidR="00750B90" w:rsidRPr="00AB478B">
        <w:rPr>
          <w:sz w:val="28"/>
          <w:szCs w:val="28"/>
        </w:rPr>
        <w:t xml:space="preserve">программы </w:t>
      </w:r>
      <w:r w:rsidR="00201388">
        <w:rPr>
          <w:sz w:val="28"/>
          <w:szCs w:val="28"/>
        </w:rPr>
        <w:t xml:space="preserve">магистратуры </w:t>
      </w:r>
      <w:r w:rsidR="00750B90" w:rsidRPr="00AB478B">
        <w:rPr>
          <w:sz w:val="28"/>
          <w:szCs w:val="28"/>
        </w:rPr>
        <w:t>«</w:t>
      </w:r>
      <w:r w:rsidR="00DF5E1B" w:rsidRPr="00AE2C66">
        <w:rPr>
          <w:sz w:val="28"/>
          <w:szCs w:val="28"/>
        </w:rPr>
        <w:t>Финансы корпораци</w:t>
      </w:r>
      <w:r w:rsidR="00DF5E1B">
        <w:rPr>
          <w:sz w:val="28"/>
          <w:szCs w:val="28"/>
        </w:rPr>
        <w:t>й и ESG - трансформация бизнеса</w:t>
      </w:r>
      <w:r w:rsidR="00DF5E1B" w:rsidRPr="00AB478B">
        <w:rPr>
          <w:sz w:val="28"/>
          <w:szCs w:val="28"/>
        </w:rPr>
        <w:t>»</w:t>
      </w:r>
      <w:r w:rsidR="00750B90" w:rsidRPr="00AB478B">
        <w:rPr>
          <w:sz w:val="28"/>
          <w:szCs w:val="28"/>
        </w:rPr>
        <w:t xml:space="preserve"> по направлению подготовки 38.04.01 «Экономика».</w:t>
      </w:r>
    </w:p>
    <w:p w:rsidR="00565045" w:rsidRPr="0035486A" w:rsidRDefault="001F04D8" w:rsidP="00F46962">
      <w:pPr>
        <w:pStyle w:val="1"/>
        <w:spacing w:before="0" w:after="0" w:line="360" w:lineRule="auto"/>
        <w:ind w:firstLine="720"/>
        <w:jc w:val="both"/>
        <w:rPr>
          <w:sz w:val="28"/>
          <w:szCs w:val="28"/>
        </w:rPr>
      </w:pPr>
      <w:bookmarkStart w:id="7" w:name="_Toc85440141"/>
      <w:r w:rsidRPr="00AB478B">
        <w:rPr>
          <w:bCs/>
          <w:color w:val="auto"/>
          <w:kern w:val="32"/>
          <w:sz w:val="28"/>
          <w:szCs w:val="28"/>
          <w:lang w:eastAsia="ru-RU"/>
        </w:rPr>
        <w:t xml:space="preserve">4. </w:t>
      </w:r>
      <w:bookmarkStart w:id="8" w:name="h.3dy6vkm" w:colFirst="0" w:colLast="0"/>
      <w:bookmarkEnd w:id="8"/>
      <w:r w:rsidR="00565045" w:rsidRPr="0035486A">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7"/>
    </w:p>
    <w:tbl>
      <w:tblPr>
        <w:tblW w:w="959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1"/>
        <w:gridCol w:w="2268"/>
        <w:gridCol w:w="2268"/>
      </w:tblGrid>
      <w:tr w:rsidR="00565045" w:rsidRPr="00565045" w:rsidTr="00F46962">
        <w:trPr>
          <w:trHeight w:val="380"/>
          <w:tblHeader/>
          <w:jc w:val="right"/>
        </w:trPr>
        <w:tc>
          <w:tcPr>
            <w:tcW w:w="5061" w:type="dxa"/>
          </w:tcPr>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Вид учебной работы по дисциплине</w:t>
            </w:r>
          </w:p>
        </w:tc>
        <w:tc>
          <w:tcPr>
            <w:tcW w:w="2268" w:type="dxa"/>
          </w:tcPr>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Всего в з/е и часах</w:t>
            </w:r>
          </w:p>
        </w:tc>
        <w:tc>
          <w:tcPr>
            <w:tcW w:w="2268" w:type="dxa"/>
          </w:tcPr>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 xml:space="preserve">Модуль </w:t>
            </w:r>
            <w:r w:rsidR="004C486D">
              <w:rPr>
                <w:rFonts w:ascii="Times New Roman" w:hAnsi="Times New Roman"/>
                <w:b/>
              </w:rPr>
              <w:t>5</w:t>
            </w:r>
          </w:p>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 часах)</w:t>
            </w:r>
          </w:p>
        </w:tc>
      </w:tr>
      <w:tr w:rsidR="00BF4F37" w:rsidRPr="00565045" w:rsidTr="00F46962">
        <w:trPr>
          <w:trHeight w:val="146"/>
          <w:jc w:val="right"/>
        </w:trPr>
        <w:tc>
          <w:tcPr>
            <w:tcW w:w="5061" w:type="dxa"/>
          </w:tcPr>
          <w:p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b/>
              </w:rPr>
            </w:pPr>
            <w:r w:rsidRPr="00565045">
              <w:rPr>
                <w:rFonts w:ascii="Times New Roman" w:hAnsi="Times New Roman"/>
                <w:b/>
              </w:rPr>
              <w:t>Общая трудоёмкость дисциплины</w:t>
            </w:r>
          </w:p>
        </w:tc>
        <w:tc>
          <w:tcPr>
            <w:tcW w:w="2268" w:type="dxa"/>
            <w:vAlign w:val="center"/>
          </w:tcPr>
          <w:p w:rsidR="00BF4F37" w:rsidRPr="00565045" w:rsidRDefault="005C0F17" w:rsidP="005C0F17">
            <w:pPr>
              <w:spacing w:after="0"/>
              <w:jc w:val="center"/>
              <w:rPr>
                <w:rFonts w:ascii="Times New Roman" w:hAnsi="Times New Roman"/>
              </w:rPr>
            </w:pPr>
            <w:r>
              <w:rPr>
                <w:rFonts w:ascii="Times New Roman" w:hAnsi="Times New Roman"/>
              </w:rPr>
              <w:t>3</w:t>
            </w:r>
            <w:r w:rsidR="00BF4F37" w:rsidRPr="00565045">
              <w:rPr>
                <w:rFonts w:ascii="Times New Roman" w:hAnsi="Times New Roman"/>
              </w:rPr>
              <w:t>/</w:t>
            </w:r>
            <w:r w:rsidR="00BF4F37">
              <w:rPr>
                <w:rFonts w:ascii="Times New Roman" w:hAnsi="Times New Roman"/>
              </w:rPr>
              <w:t>1</w:t>
            </w:r>
            <w:r>
              <w:rPr>
                <w:rFonts w:ascii="Times New Roman" w:hAnsi="Times New Roman"/>
              </w:rPr>
              <w:t>08</w:t>
            </w:r>
          </w:p>
        </w:tc>
        <w:tc>
          <w:tcPr>
            <w:tcW w:w="2268" w:type="dxa"/>
            <w:vAlign w:val="center"/>
          </w:tcPr>
          <w:p w:rsidR="00BF4F37" w:rsidRPr="00565045" w:rsidRDefault="005C0F17" w:rsidP="00BF4F37">
            <w:pPr>
              <w:spacing w:after="0"/>
              <w:jc w:val="center"/>
              <w:rPr>
                <w:rFonts w:ascii="Times New Roman" w:hAnsi="Times New Roman"/>
              </w:rPr>
            </w:pPr>
            <w:r>
              <w:rPr>
                <w:rFonts w:ascii="Times New Roman" w:hAnsi="Times New Roman"/>
              </w:rPr>
              <w:t>108</w:t>
            </w:r>
          </w:p>
        </w:tc>
      </w:tr>
      <w:tr w:rsidR="00DF5E1B" w:rsidRPr="00565045" w:rsidTr="00F46962">
        <w:trPr>
          <w:jc w:val="right"/>
        </w:trPr>
        <w:tc>
          <w:tcPr>
            <w:tcW w:w="5061" w:type="dxa"/>
          </w:tcPr>
          <w:p w:rsidR="00DF5E1B" w:rsidRPr="00565045" w:rsidRDefault="00DF5E1B" w:rsidP="00DF5E1B">
            <w:pPr>
              <w:widowControl w:val="0"/>
              <w:tabs>
                <w:tab w:val="center" w:pos="4153"/>
                <w:tab w:val="right" w:pos="8306"/>
              </w:tabs>
              <w:autoSpaceDE w:val="0"/>
              <w:autoSpaceDN w:val="0"/>
              <w:adjustRightInd w:val="0"/>
              <w:spacing w:after="0"/>
              <w:rPr>
                <w:rFonts w:ascii="Times New Roman" w:hAnsi="Times New Roman"/>
                <w:b/>
                <w:i/>
              </w:rPr>
            </w:pPr>
            <w:r w:rsidRPr="00565045">
              <w:rPr>
                <w:rFonts w:ascii="Times New Roman" w:hAnsi="Times New Roman"/>
                <w:b/>
                <w:i/>
              </w:rPr>
              <w:t>Контактная работа - Аудиторные занятия</w:t>
            </w:r>
          </w:p>
        </w:tc>
        <w:tc>
          <w:tcPr>
            <w:tcW w:w="2268" w:type="dxa"/>
          </w:tcPr>
          <w:p w:rsidR="00DF5E1B" w:rsidRPr="00565045" w:rsidRDefault="00DF5E1B" w:rsidP="004C486D">
            <w:pPr>
              <w:spacing w:after="0"/>
              <w:jc w:val="center"/>
              <w:rPr>
                <w:rFonts w:ascii="Times New Roman" w:hAnsi="Times New Roman"/>
              </w:rPr>
            </w:pPr>
            <w:r>
              <w:rPr>
                <w:rFonts w:ascii="Times New Roman" w:hAnsi="Times New Roman"/>
              </w:rPr>
              <w:t>3</w:t>
            </w:r>
            <w:r w:rsidR="004C486D">
              <w:rPr>
                <w:rFonts w:ascii="Times New Roman" w:hAnsi="Times New Roman"/>
              </w:rPr>
              <w:t>2</w:t>
            </w:r>
          </w:p>
        </w:tc>
        <w:tc>
          <w:tcPr>
            <w:tcW w:w="2268" w:type="dxa"/>
          </w:tcPr>
          <w:p w:rsidR="00DF5E1B" w:rsidRPr="00565045" w:rsidRDefault="00DF5E1B" w:rsidP="004C486D">
            <w:pPr>
              <w:spacing w:after="0"/>
              <w:jc w:val="center"/>
              <w:rPr>
                <w:rFonts w:ascii="Times New Roman" w:hAnsi="Times New Roman"/>
              </w:rPr>
            </w:pPr>
            <w:r>
              <w:rPr>
                <w:rFonts w:ascii="Times New Roman" w:hAnsi="Times New Roman"/>
              </w:rPr>
              <w:t>3</w:t>
            </w:r>
            <w:r w:rsidR="004C486D">
              <w:rPr>
                <w:rFonts w:ascii="Times New Roman" w:hAnsi="Times New Roman"/>
              </w:rPr>
              <w:t>2</w:t>
            </w:r>
          </w:p>
        </w:tc>
      </w:tr>
      <w:tr w:rsidR="00DF5E1B" w:rsidRPr="00565045" w:rsidTr="00F46962">
        <w:trPr>
          <w:jc w:val="right"/>
        </w:trPr>
        <w:tc>
          <w:tcPr>
            <w:tcW w:w="5061" w:type="dxa"/>
          </w:tcPr>
          <w:p w:rsidR="00DF5E1B" w:rsidRPr="00565045" w:rsidRDefault="00DF5E1B" w:rsidP="00DF5E1B">
            <w:pPr>
              <w:widowControl w:val="0"/>
              <w:tabs>
                <w:tab w:val="center" w:pos="4153"/>
                <w:tab w:val="right" w:pos="8306"/>
              </w:tabs>
              <w:autoSpaceDE w:val="0"/>
              <w:autoSpaceDN w:val="0"/>
              <w:adjustRightInd w:val="0"/>
              <w:spacing w:after="0"/>
              <w:rPr>
                <w:rFonts w:ascii="Times New Roman" w:hAnsi="Times New Roman"/>
                <w:i/>
              </w:rPr>
            </w:pPr>
            <w:r w:rsidRPr="00565045">
              <w:rPr>
                <w:rFonts w:ascii="Times New Roman" w:hAnsi="Times New Roman"/>
                <w:i/>
              </w:rPr>
              <w:t xml:space="preserve">Лекции </w:t>
            </w:r>
          </w:p>
        </w:tc>
        <w:tc>
          <w:tcPr>
            <w:tcW w:w="2268" w:type="dxa"/>
          </w:tcPr>
          <w:p w:rsidR="00DF5E1B" w:rsidRPr="00565045" w:rsidRDefault="00DF5E1B" w:rsidP="00DF5E1B">
            <w:pPr>
              <w:spacing w:after="0"/>
              <w:jc w:val="center"/>
              <w:rPr>
                <w:rFonts w:ascii="Times New Roman" w:hAnsi="Times New Roman"/>
              </w:rPr>
            </w:pPr>
            <w:r>
              <w:rPr>
                <w:rFonts w:ascii="Times New Roman" w:hAnsi="Times New Roman"/>
              </w:rPr>
              <w:t>8</w:t>
            </w:r>
          </w:p>
        </w:tc>
        <w:tc>
          <w:tcPr>
            <w:tcW w:w="2268" w:type="dxa"/>
          </w:tcPr>
          <w:p w:rsidR="00DF5E1B" w:rsidRPr="00565045" w:rsidRDefault="00DF5E1B" w:rsidP="00DF5E1B">
            <w:pPr>
              <w:spacing w:after="0"/>
              <w:jc w:val="center"/>
              <w:rPr>
                <w:rFonts w:ascii="Times New Roman" w:hAnsi="Times New Roman"/>
              </w:rPr>
            </w:pPr>
            <w:r>
              <w:rPr>
                <w:rFonts w:ascii="Times New Roman" w:hAnsi="Times New Roman"/>
              </w:rPr>
              <w:t>8</w:t>
            </w:r>
          </w:p>
        </w:tc>
      </w:tr>
      <w:tr w:rsidR="00DF5E1B" w:rsidRPr="00565045" w:rsidTr="00F46962">
        <w:trPr>
          <w:jc w:val="right"/>
        </w:trPr>
        <w:tc>
          <w:tcPr>
            <w:tcW w:w="5061" w:type="dxa"/>
          </w:tcPr>
          <w:p w:rsidR="00DF5E1B" w:rsidRPr="00565045" w:rsidRDefault="00DF5E1B" w:rsidP="00DF5E1B">
            <w:pPr>
              <w:widowControl w:val="0"/>
              <w:tabs>
                <w:tab w:val="center" w:pos="4153"/>
                <w:tab w:val="right" w:pos="8306"/>
              </w:tabs>
              <w:autoSpaceDE w:val="0"/>
              <w:autoSpaceDN w:val="0"/>
              <w:adjustRightInd w:val="0"/>
              <w:spacing w:after="0"/>
              <w:rPr>
                <w:rFonts w:ascii="Times New Roman" w:hAnsi="Times New Roman"/>
                <w:i/>
              </w:rPr>
            </w:pPr>
            <w:r w:rsidRPr="00565045">
              <w:rPr>
                <w:rFonts w:ascii="Times New Roman" w:hAnsi="Times New Roman"/>
                <w:i/>
              </w:rPr>
              <w:t>Семинары, практические  занятия</w:t>
            </w:r>
          </w:p>
        </w:tc>
        <w:tc>
          <w:tcPr>
            <w:tcW w:w="2268" w:type="dxa"/>
          </w:tcPr>
          <w:p w:rsidR="00DF5E1B" w:rsidRPr="00565045" w:rsidRDefault="00DF5E1B" w:rsidP="004C486D">
            <w:pPr>
              <w:spacing w:after="0"/>
              <w:jc w:val="center"/>
              <w:rPr>
                <w:rFonts w:ascii="Times New Roman" w:hAnsi="Times New Roman"/>
              </w:rPr>
            </w:pPr>
            <w:r>
              <w:rPr>
                <w:rFonts w:ascii="Times New Roman" w:hAnsi="Times New Roman"/>
              </w:rPr>
              <w:t>2</w:t>
            </w:r>
            <w:r w:rsidR="004C486D">
              <w:rPr>
                <w:rFonts w:ascii="Times New Roman" w:hAnsi="Times New Roman"/>
              </w:rPr>
              <w:t>4</w:t>
            </w:r>
          </w:p>
        </w:tc>
        <w:tc>
          <w:tcPr>
            <w:tcW w:w="2268" w:type="dxa"/>
          </w:tcPr>
          <w:p w:rsidR="00DF5E1B" w:rsidRPr="00565045" w:rsidRDefault="00DF5E1B" w:rsidP="004C486D">
            <w:pPr>
              <w:spacing w:after="0"/>
              <w:jc w:val="center"/>
              <w:rPr>
                <w:rFonts w:ascii="Times New Roman" w:hAnsi="Times New Roman"/>
              </w:rPr>
            </w:pPr>
            <w:r>
              <w:rPr>
                <w:rFonts w:ascii="Times New Roman" w:hAnsi="Times New Roman"/>
              </w:rPr>
              <w:t>2</w:t>
            </w:r>
            <w:r w:rsidR="004C486D">
              <w:rPr>
                <w:rFonts w:ascii="Times New Roman" w:hAnsi="Times New Roman"/>
              </w:rPr>
              <w:t>4</w:t>
            </w:r>
          </w:p>
        </w:tc>
      </w:tr>
      <w:tr w:rsidR="00DF5E1B" w:rsidRPr="00565045" w:rsidTr="00F46962">
        <w:trPr>
          <w:jc w:val="right"/>
        </w:trPr>
        <w:tc>
          <w:tcPr>
            <w:tcW w:w="5061" w:type="dxa"/>
          </w:tcPr>
          <w:p w:rsidR="00DF5E1B" w:rsidRPr="00565045" w:rsidRDefault="00DF5E1B" w:rsidP="00DF5E1B">
            <w:pPr>
              <w:widowControl w:val="0"/>
              <w:tabs>
                <w:tab w:val="center" w:pos="4153"/>
                <w:tab w:val="right" w:pos="8306"/>
              </w:tabs>
              <w:autoSpaceDE w:val="0"/>
              <w:autoSpaceDN w:val="0"/>
              <w:adjustRightInd w:val="0"/>
              <w:spacing w:after="0"/>
              <w:rPr>
                <w:rFonts w:ascii="Times New Roman" w:hAnsi="Times New Roman"/>
                <w:b/>
                <w:i/>
              </w:rPr>
            </w:pPr>
            <w:r w:rsidRPr="00565045">
              <w:rPr>
                <w:rFonts w:ascii="Times New Roman" w:hAnsi="Times New Roman"/>
                <w:b/>
                <w:i/>
              </w:rPr>
              <w:t>Самостоятельная работа</w:t>
            </w:r>
          </w:p>
        </w:tc>
        <w:tc>
          <w:tcPr>
            <w:tcW w:w="2268" w:type="dxa"/>
          </w:tcPr>
          <w:p w:rsidR="00DF5E1B" w:rsidRPr="00565045" w:rsidRDefault="00DF5E1B" w:rsidP="004C486D">
            <w:pPr>
              <w:spacing w:after="0"/>
              <w:jc w:val="center"/>
              <w:rPr>
                <w:rFonts w:ascii="Times New Roman" w:hAnsi="Times New Roman"/>
              </w:rPr>
            </w:pPr>
            <w:r>
              <w:rPr>
                <w:rFonts w:ascii="Times New Roman" w:hAnsi="Times New Roman"/>
              </w:rPr>
              <w:t>7</w:t>
            </w:r>
            <w:r w:rsidR="004C486D">
              <w:rPr>
                <w:rFonts w:ascii="Times New Roman" w:hAnsi="Times New Roman"/>
              </w:rPr>
              <w:t>6</w:t>
            </w:r>
          </w:p>
        </w:tc>
        <w:tc>
          <w:tcPr>
            <w:tcW w:w="2268" w:type="dxa"/>
          </w:tcPr>
          <w:p w:rsidR="00DF5E1B" w:rsidRPr="00565045" w:rsidRDefault="00DF5E1B" w:rsidP="004C486D">
            <w:pPr>
              <w:spacing w:after="0"/>
              <w:jc w:val="center"/>
              <w:rPr>
                <w:rFonts w:ascii="Times New Roman" w:hAnsi="Times New Roman"/>
              </w:rPr>
            </w:pPr>
            <w:r>
              <w:rPr>
                <w:rFonts w:ascii="Times New Roman" w:hAnsi="Times New Roman"/>
              </w:rPr>
              <w:t>7</w:t>
            </w:r>
            <w:r w:rsidR="004C486D">
              <w:rPr>
                <w:rFonts w:ascii="Times New Roman" w:hAnsi="Times New Roman"/>
              </w:rPr>
              <w:t>6</w:t>
            </w:r>
          </w:p>
        </w:tc>
      </w:tr>
      <w:tr w:rsidR="00DF5E1B" w:rsidRPr="00565045" w:rsidTr="00F46962">
        <w:trPr>
          <w:jc w:val="right"/>
        </w:trPr>
        <w:tc>
          <w:tcPr>
            <w:tcW w:w="5061" w:type="dxa"/>
          </w:tcPr>
          <w:p w:rsidR="00DF5E1B" w:rsidRPr="00565045" w:rsidRDefault="00DF5E1B" w:rsidP="00DF5E1B">
            <w:pPr>
              <w:widowControl w:val="0"/>
              <w:tabs>
                <w:tab w:val="center" w:pos="4153"/>
                <w:tab w:val="right" w:pos="8306"/>
              </w:tabs>
              <w:autoSpaceDE w:val="0"/>
              <w:autoSpaceDN w:val="0"/>
              <w:adjustRightInd w:val="0"/>
              <w:spacing w:after="0"/>
              <w:rPr>
                <w:rFonts w:ascii="Times New Roman" w:hAnsi="Times New Roman"/>
              </w:rPr>
            </w:pPr>
            <w:r w:rsidRPr="00565045">
              <w:rPr>
                <w:rFonts w:ascii="Times New Roman" w:hAnsi="Times New Roman"/>
              </w:rPr>
              <w:t>Вид текущего контроля</w:t>
            </w:r>
          </w:p>
        </w:tc>
        <w:tc>
          <w:tcPr>
            <w:tcW w:w="2268" w:type="dxa"/>
          </w:tcPr>
          <w:p w:rsidR="00DF5E1B" w:rsidRPr="00565045" w:rsidRDefault="00DF5E1B" w:rsidP="00DF5E1B">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 xml:space="preserve">Домашнее творческое задание </w:t>
            </w:r>
          </w:p>
        </w:tc>
        <w:tc>
          <w:tcPr>
            <w:tcW w:w="2268" w:type="dxa"/>
          </w:tcPr>
          <w:p w:rsidR="00DF5E1B" w:rsidRPr="00565045" w:rsidRDefault="00DF5E1B" w:rsidP="00DF5E1B">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 xml:space="preserve">Домашнее творческое задание </w:t>
            </w:r>
          </w:p>
        </w:tc>
      </w:tr>
      <w:tr w:rsidR="00DF5E1B" w:rsidRPr="00565045" w:rsidTr="00F46962">
        <w:trPr>
          <w:trHeight w:val="411"/>
          <w:jc w:val="right"/>
        </w:trPr>
        <w:tc>
          <w:tcPr>
            <w:tcW w:w="5061" w:type="dxa"/>
          </w:tcPr>
          <w:p w:rsidR="00DF5E1B" w:rsidRPr="00565045" w:rsidRDefault="00DF5E1B" w:rsidP="00DF5E1B">
            <w:pPr>
              <w:widowControl w:val="0"/>
              <w:tabs>
                <w:tab w:val="center" w:pos="4153"/>
                <w:tab w:val="right" w:pos="8306"/>
              </w:tabs>
              <w:autoSpaceDE w:val="0"/>
              <w:autoSpaceDN w:val="0"/>
              <w:adjustRightInd w:val="0"/>
              <w:spacing w:after="0"/>
              <w:rPr>
                <w:rFonts w:ascii="Times New Roman" w:hAnsi="Times New Roman"/>
              </w:rPr>
            </w:pPr>
            <w:r w:rsidRPr="00565045">
              <w:rPr>
                <w:rFonts w:ascii="Times New Roman" w:hAnsi="Times New Roman"/>
              </w:rPr>
              <w:t>Вид промежуточной аттестации</w:t>
            </w:r>
          </w:p>
        </w:tc>
        <w:tc>
          <w:tcPr>
            <w:tcW w:w="2268" w:type="dxa"/>
          </w:tcPr>
          <w:p w:rsidR="00DF5E1B" w:rsidRPr="00565045" w:rsidRDefault="00DF5E1B" w:rsidP="00DF5E1B">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 xml:space="preserve">Зачет </w:t>
            </w:r>
          </w:p>
        </w:tc>
        <w:tc>
          <w:tcPr>
            <w:tcW w:w="2268" w:type="dxa"/>
          </w:tcPr>
          <w:p w:rsidR="00DF5E1B" w:rsidRPr="00565045" w:rsidRDefault="00DF5E1B" w:rsidP="00DF5E1B">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 xml:space="preserve">Зачет </w:t>
            </w:r>
          </w:p>
        </w:tc>
      </w:tr>
    </w:tbl>
    <w:p w:rsidR="00B83923" w:rsidRPr="005267EE" w:rsidRDefault="00B83923" w:rsidP="005267EE">
      <w:pPr>
        <w:pStyle w:val="1"/>
        <w:spacing w:before="0" w:after="0"/>
        <w:ind w:firstLine="709"/>
        <w:jc w:val="both"/>
        <w:rPr>
          <w:sz w:val="16"/>
          <w:szCs w:val="16"/>
        </w:rPr>
      </w:pPr>
      <w:bookmarkStart w:id="9" w:name="_Toc446335146"/>
      <w:bookmarkStart w:id="10" w:name="_Toc85440142"/>
    </w:p>
    <w:p w:rsidR="006A2B79" w:rsidRPr="00AB478B" w:rsidRDefault="006A2B79" w:rsidP="00523CD7">
      <w:pPr>
        <w:pStyle w:val="1"/>
        <w:spacing w:before="0" w:after="0" w:line="360" w:lineRule="auto"/>
        <w:ind w:firstLine="709"/>
        <w:jc w:val="both"/>
        <w:rPr>
          <w:sz w:val="28"/>
          <w:szCs w:val="28"/>
        </w:rPr>
      </w:pPr>
      <w:r w:rsidRPr="00AB478B">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6A2B79" w:rsidRPr="00AB478B" w:rsidRDefault="006A2B79" w:rsidP="006A2B79">
      <w:pPr>
        <w:pStyle w:val="1"/>
        <w:spacing w:before="0" w:after="0" w:line="360" w:lineRule="auto"/>
        <w:ind w:firstLine="709"/>
        <w:jc w:val="both"/>
        <w:rPr>
          <w:sz w:val="28"/>
          <w:szCs w:val="28"/>
        </w:rPr>
      </w:pPr>
      <w:bookmarkStart w:id="11" w:name="_Toc446335147"/>
      <w:bookmarkStart w:id="12" w:name="_Toc85440143"/>
      <w:r w:rsidRPr="00AB478B">
        <w:rPr>
          <w:sz w:val="28"/>
          <w:szCs w:val="28"/>
        </w:rPr>
        <w:t>5.1. Содержание дисциплины</w:t>
      </w:r>
      <w:bookmarkEnd w:id="11"/>
      <w:bookmarkEnd w:id="12"/>
    </w:p>
    <w:p w:rsidR="0048296A" w:rsidRDefault="00B12E1B" w:rsidP="004C486D">
      <w:pPr>
        <w:spacing w:after="0" w:line="329" w:lineRule="auto"/>
        <w:ind w:firstLine="709"/>
        <w:jc w:val="both"/>
        <w:rPr>
          <w:rFonts w:ascii="Times New Roman" w:hAnsi="Times New Roman"/>
          <w:sz w:val="28"/>
          <w:szCs w:val="28"/>
        </w:rPr>
      </w:pPr>
      <w:r w:rsidRPr="00AB478B">
        <w:rPr>
          <w:rFonts w:ascii="Times New Roman" w:hAnsi="Times New Roman"/>
          <w:b/>
          <w:sz w:val="28"/>
          <w:szCs w:val="28"/>
        </w:rPr>
        <w:t xml:space="preserve">Тема 1. </w:t>
      </w:r>
      <w:r w:rsidR="0048296A" w:rsidRPr="0048296A">
        <w:rPr>
          <w:rFonts w:ascii="Times New Roman" w:hAnsi="Times New Roman"/>
          <w:b/>
          <w:sz w:val="28"/>
          <w:szCs w:val="28"/>
        </w:rPr>
        <w:t>Сущность корпоративных коммуникаций.</w:t>
      </w:r>
      <w:r w:rsidR="0048296A">
        <w:rPr>
          <w:rFonts w:ascii="Times New Roman" w:hAnsi="Times New Roman"/>
          <w:sz w:val="28"/>
          <w:szCs w:val="28"/>
        </w:rPr>
        <w:t xml:space="preserve"> </w:t>
      </w:r>
    </w:p>
    <w:p w:rsidR="0048296A" w:rsidRPr="00AB478B" w:rsidRDefault="0048296A" w:rsidP="004C486D">
      <w:pPr>
        <w:widowControl w:val="0"/>
        <w:spacing w:after="0" w:line="329" w:lineRule="auto"/>
        <w:ind w:firstLine="709"/>
        <w:jc w:val="both"/>
        <w:rPr>
          <w:rFonts w:ascii="Times New Roman" w:hAnsi="Times New Roman"/>
          <w:sz w:val="28"/>
          <w:szCs w:val="28"/>
        </w:rPr>
      </w:pPr>
      <w:r w:rsidRPr="0048296A">
        <w:rPr>
          <w:rFonts w:ascii="Times New Roman" w:hAnsi="Times New Roman"/>
          <w:sz w:val="28"/>
          <w:szCs w:val="28"/>
        </w:rPr>
        <w:t xml:space="preserve">Типология инструментов корпоративных связей с общественностью. Корпоративные каналы коммуникации. Корпоративные инструменты коммуникации. Устная и письменная внутрикорпоративная коммуникация. Официальные и неофициальные (неформальные) внутрикорпоративные коммуникации. Корпоративная газета и корпоративный журнал, как инструмент внутрикорпоративной коммуникации. Рубрикация, цели, задачи, периодичность, тематика внутрикорпоративных изданий. </w:t>
      </w:r>
      <w:r w:rsidR="00250E97">
        <w:rPr>
          <w:rFonts w:ascii="Times New Roman" w:hAnsi="Times New Roman"/>
          <w:sz w:val="28"/>
          <w:szCs w:val="28"/>
        </w:rPr>
        <w:t xml:space="preserve"> </w:t>
      </w:r>
      <w:r w:rsidRPr="0048296A">
        <w:rPr>
          <w:rFonts w:ascii="Times New Roman" w:hAnsi="Times New Roman"/>
          <w:sz w:val="28"/>
          <w:szCs w:val="28"/>
        </w:rPr>
        <w:t>Корпоративное радио и телевидение: структу</w:t>
      </w:r>
      <w:r w:rsidR="00250E97">
        <w:rPr>
          <w:rFonts w:ascii="Times New Roman" w:hAnsi="Times New Roman"/>
          <w:sz w:val="28"/>
          <w:szCs w:val="28"/>
        </w:rPr>
        <w:t xml:space="preserve">ра, возможности, форматы. </w:t>
      </w:r>
      <w:r w:rsidRPr="0048296A">
        <w:rPr>
          <w:rFonts w:ascii="Times New Roman" w:hAnsi="Times New Roman"/>
          <w:sz w:val="28"/>
          <w:szCs w:val="28"/>
        </w:rPr>
        <w:t xml:space="preserve">Специалисты </w:t>
      </w:r>
      <w:r w:rsidR="00250744">
        <w:rPr>
          <w:rFonts w:ascii="Times New Roman" w:hAnsi="Times New Roman"/>
          <w:sz w:val="28"/>
          <w:szCs w:val="28"/>
        </w:rPr>
        <w:t>по к</w:t>
      </w:r>
      <w:r w:rsidR="00394B12">
        <w:rPr>
          <w:rFonts w:ascii="Times New Roman" w:hAnsi="Times New Roman"/>
          <w:sz w:val="28"/>
          <w:szCs w:val="28"/>
        </w:rPr>
        <w:t xml:space="preserve">орпоративным коммуникациям. </w:t>
      </w:r>
      <w:r w:rsidRPr="0048296A">
        <w:rPr>
          <w:rFonts w:ascii="Times New Roman" w:hAnsi="Times New Roman"/>
          <w:sz w:val="28"/>
          <w:szCs w:val="28"/>
        </w:rPr>
        <w:t xml:space="preserve">Фильмы как инструмент корпоративных связей с общественностью. Хронометраж корпоративного фильма. Форматы и площадки для размещения корпоративного фильма. Ньюслеттеры и электронная рассылка для сотрудников. Доска почета и информационная доска: </w:t>
      </w:r>
      <w:r w:rsidRPr="0048296A">
        <w:rPr>
          <w:rFonts w:ascii="Times New Roman" w:hAnsi="Times New Roman"/>
          <w:sz w:val="28"/>
          <w:szCs w:val="28"/>
        </w:rPr>
        <w:lastRenderedPageBreak/>
        <w:t>современные варианты.</w:t>
      </w:r>
    </w:p>
    <w:p w:rsidR="0048296A" w:rsidRDefault="0048296A" w:rsidP="004C486D">
      <w:pPr>
        <w:spacing w:after="0" w:line="329" w:lineRule="auto"/>
        <w:ind w:firstLine="720"/>
        <w:jc w:val="both"/>
        <w:rPr>
          <w:rFonts w:ascii="Times New Roman" w:hAnsi="Times New Roman"/>
          <w:sz w:val="28"/>
          <w:szCs w:val="28"/>
        </w:rPr>
      </w:pPr>
      <w:r w:rsidRPr="0048296A">
        <w:rPr>
          <w:rFonts w:ascii="Times New Roman" w:hAnsi="Times New Roman"/>
          <w:b/>
          <w:sz w:val="28"/>
          <w:szCs w:val="28"/>
        </w:rPr>
        <w:t>Тема 2. Фирменный стиль в системе корпоративных коммуникаций.</w:t>
      </w:r>
      <w:r>
        <w:rPr>
          <w:rFonts w:ascii="Times New Roman" w:hAnsi="Times New Roman"/>
          <w:sz w:val="28"/>
          <w:szCs w:val="28"/>
        </w:rPr>
        <w:br/>
        <w:t>Понятие «фирменный стиль» в</w:t>
      </w:r>
      <w:r w:rsidRPr="0048296A">
        <w:rPr>
          <w:rFonts w:ascii="Times New Roman" w:hAnsi="Times New Roman"/>
          <w:sz w:val="28"/>
          <w:szCs w:val="28"/>
        </w:rPr>
        <w:t xml:space="preserve"> корпоративных коммуникациях. Основные составляющие фирменного стиля. Название компании. Слоган компании. Логотип, фирменные шрифты и принципы их использования. Фирменная цветовая гамма. Форма сотрудников. Оформление интерьера. Корпоративные сувениры и подарки. Принципы разработки и соблюдения фирменного стиля. Сохранение фирменного стиля компании в пространстве и во времени. Основные проблемы в сохранении фирменного стиля в сетевых компаниях и их региональных отделениях (филиалах). Разъяснение основ фирменного стиля сотрудникам. Обучение использованию фирменного стиля.</w:t>
      </w:r>
    </w:p>
    <w:p w:rsidR="00250E97" w:rsidRDefault="00B12E1B" w:rsidP="004C486D">
      <w:pPr>
        <w:spacing w:after="0" w:line="329" w:lineRule="auto"/>
        <w:ind w:firstLine="720"/>
        <w:jc w:val="both"/>
        <w:rPr>
          <w:rFonts w:ascii="Times New Roman" w:hAnsi="Times New Roman"/>
          <w:sz w:val="28"/>
          <w:szCs w:val="28"/>
        </w:rPr>
      </w:pPr>
      <w:r w:rsidRPr="00AB478B">
        <w:rPr>
          <w:rFonts w:ascii="Times New Roman" w:hAnsi="Times New Roman"/>
          <w:b/>
          <w:sz w:val="28"/>
          <w:szCs w:val="28"/>
        </w:rPr>
        <w:t xml:space="preserve">Тема 3. </w:t>
      </w:r>
      <w:r w:rsidR="0048296A" w:rsidRPr="0048296A">
        <w:rPr>
          <w:rFonts w:ascii="Times New Roman" w:hAnsi="Times New Roman"/>
          <w:b/>
          <w:sz w:val="28"/>
          <w:szCs w:val="28"/>
        </w:rPr>
        <w:t>Корпоративные нормы в корпоративных коммуникациях</w:t>
      </w:r>
      <w:r w:rsidR="0048296A">
        <w:rPr>
          <w:rFonts w:ascii="Times New Roman" w:hAnsi="Times New Roman"/>
          <w:b/>
          <w:sz w:val="28"/>
          <w:szCs w:val="28"/>
        </w:rPr>
        <w:t>.</w:t>
      </w:r>
      <w:r w:rsidR="0048296A" w:rsidRPr="0048296A">
        <w:rPr>
          <w:rFonts w:ascii="Times New Roman" w:hAnsi="Times New Roman"/>
          <w:sz w:val="28"/>
          <w:szCs w:val="28"/>
        </w:rPr>
        <w:t xml:space="preserve"> </w:t>
      </w:r>
      <w:r w:rsidR="0048296A" w:rsidRPr="0048296A">
        <w:rPr>
          <w:rFonts w:ascii="Times New Roman" w:hAnsi="Times New Roman"/>
          <w:sz w:val="28"/>
          <w:szCs w:val="28"/>
        </w:rPr>
        <w:br/>
        <w:t>Корпоративные коммуникации. Внутрикорпоративные отношения. Корпоративные нормы. Разработка и совершенствование корпоративных норм. Корпоративный нормативный акт. Подходы к созданию этических корпоративных кодексов. Корпоративная культура. Организация документационного обеспечения управления в корпорации.</w:t>
      </w:r>
      <w:r w:rsidR="00250E97">
        <w:rPr>
          <w:rFonts w:ascii="Times New Roman" w:hAnsi="Times New Roman"/>
          <w:sz w:val="28"/>
          <w:szCs w:val="28"/>
        </w:rPr>
        <w:t xml:space="preserve"> </w:t>
      </w:r>
    </w:p>
    <w:p w:rsidR="00250E97" w:rsidRDefault="00B12E1B" w:rsidP="004C486D">
      <w:pPr>
        <w:spacing w:after="0" w:line="329" w:lineRule="auto"/>
        <w:ind w:firstLine="720"/>
        <w:jc w:val="both"/>
        <w:rPr>
          <w:rFonts w:ascii="Times New Roman" w:hAnsi="Times New Roman"/>
          <w:sz w:val="28"/>
          <w:szCs w:val="28"/>
        </w:rPr>
      </w:pPr>
      <w:r w:rsidRPr="000A4897">
        <w:rPr>
          <w:rFonts w:ascii="Times New Roman" w:hAnsi="Times New Roman"/>
          <w:b/>
          <w:sz w:val="28"/>
          <w:szCs w:val="28"/>
        </w:rPr>
        <w:t>Тема 4.</w:t>
      </w:r>
      <w:r w:rsidR="000A4897" w:rsidRPr="000A4897">
        <w:rPr>
          <w:rFonts w:ascii="Times New Roman" w:hAnsi="Times New Roman"/>
          <w:sz w:val="28"/>
          <w:szCs w:val="28"/>
        </w:rPr>
        <w:t xml:space="preserve"> </w:t>
      </w:r>
      <w:r w:rsidR="0048296A" w:rsidRPr="0048296A">
        <w:rPr>
          <w:rFonts w:ascii="Times New Roman" w:hAnsi="Times New Roman"/>
          <w:b/>
          <w:sz w:val="28"/>
          <w:szCs w:val="28"/>
        </w:rPr>
        <w:t>Подготовка специалиста в сфере корпоративных коммуникаций и работа со СМИ.</w:t>
      </w:r>
      <w:r w:rsidR="00250E97">
        <w:rPr>
          <w:rFonts w:ascii="Times New Roman" w:hAnsi="Times New Roman"/>
          <w:sz w:val="28"/>
          <w:szCs w:val="28"/>
        </w:rPr>
        <w:t xml:space="preserve">  </w:t>
      </w:r>
    </w:p>
    <w:p w:rsidR="00250E97" w:rsidRDefault="0048296A" w:rsidP="004C486D">
      <w:pPr>
        <w:spacing w:after="0" w:line="329" w:lineRule="auto"/>
        <w:ind w:firstLine="720"/>
        <w:jc w:val="both"/>
        <w:rPr>
          <w:rFonts w:ascii="Times New Roman" w:hAnsi="Times New Roman"/>
          <w:sz w:val="28"/>
          <w:szCs w:val="28"/>
        </w:rPr>
      </w:pPr>
      <w:r w:rsidRPr="0048296A">
        <w:rPr>
          <w:rFonts w:ascii="Times New Roman" w:hAnsi="Times New Roman"/>
          <w:sz w:val="28"/>
          <w:szCs w:val="28"/>
        </w:rPr>
        <w:t>Специфика PR-деятельности в зависимости от с</w:t>
      </w:r>
      <w:r>
        <w:rPr>
          <w:rFonts w:ascii="Times New Roman" w:hAnsi="Times New Roman"/>
          <w:sz w:val="28"/>
          <w:szCs w:val="28"/>
        </w:rPr>
        <w:t xml:space="preserve">феры деятельности компании и ее </w:t>
      </w:r>
      <w:r w:rsidR="00250E97">
        <w:rPr>
          <w:rFonts w:ascii="Times New Roman" w:hAnsi="Times New Roman"/>
          <w:sz w:val="28"/>
          <w:szCs w:val="28"/>
        </w:rPr>
        <w:t xml:space="preserve">бизнес-модели. </w:t>
      </w:r>
      <w:r w:rsidRPr="0048296A">
        <w:rPr>
          <w:rFonts w:ascii="Times New Roman" w:hAnsi="Times New Roman"/>
          <w:sz w:val="28"/>
          <w:szCs w:val="28"/>
        </w:rPr>
        <w:t>Структура отдела PR и направление PR-деятельности в зависимости от типа и величины компании (PR в корпорациях, PR в стартапах, PR в структуре маркетинга или маркетинговые коммуникаци</w:t>
      </w:r>
      <w:r w:rsidRPr="0048296A">
        <w:rPr>
          <w:rFonts w:ascii="Times New Roman" w:hAnsi="Times New Roman"/>
          <w:sz w:val="28"/>
          <w:szCs w:val="28"/>
        </w:rPr>
        <w:br/>
        <w:t>Разновидности деятельности PR-специалиста для корпоративных и бренд-коммуникаций (Event-менеджмент, Influence</w:t>
      </w:r>
      <w:r w:rsidR="009D11A2">
        <w:rPr>
          <w:rFonts w:ascii="Times New Roman" w:hAnsi="Times New Roman"/>
          <w:sz w:val="28"/>
          <w:szCs w:val="28"/>
        </w:rPr>
        <w:t xml:space="preserve"> managment, Media relations,</w:t>
      </w:r>
      <w:r w:rsidR="009D11A2">
        <w:rPr>
          <w:rFonts w:ascii="Times New Roman" w:hAnsi="Times New Roman"/>
          <w:sz w:val="28"/>
          <w:szCs w:val="28"/>
        </w:rPr>
        <w:br/>
        <w:t xml:space="preserve">IR, </w:t>
      </w:r>
      <w:r w:rsidRPr="0048296A">
        <w:rPr>
          <w:rFonts w:ascii="Times New Roman" w:hAnsi="Times New Roman"/>
          <w:sz w:val="28"/>
          <w:szCs w:val="28"/>
        </w:rPr>
        <w:t xml:space="preserve"> GR</w:t>
      </w:r>
      <w:r w:rsidR="00250E97">
        <w:rPr>
          <w:rFonts w:ascii="Times New Roman" w:hAnsi="Times New Roman"/>
          <w:sz w:val="28"/>
          <w:szCs w:val="28"/>
        </w:rPr>
        <w:t xml:space="preserve">, Internal commenications, КСО). </w:t>
      </w:r>
      <w:r w:rsidRPr="0048296A">
        <w:rPr>
          <w:rFonts w:ascii="Times New Roman" w:hAnsi="Times New Roman"/>
          <w:sz w:val="28"/>
          <w:szCs w:val="28"/>
        </w:rPr>
        <w:t>Медиам</w:t>
      </w:r>
      <w:r w:rsidR="00250E97">
        <w:rPr>
          <w:rFonts w:ascii="Times New Roman" w:hAnsi="Times New Roman"/>
          <w:sz w:val="28"/>
          <w:szCs w:val="28"/>
        </w:rPr>
        <w:t xml:space="preserve">енеджмент и партнерство со СМИ. </w:t>
      </w:r>
      <w:r w:rsidRPr="0048296A">
        <w:rPr>
          <w:rFonts w:ascii="Times New Roman" w:hAnsi="Times New Roman"/>
          <w:sz w:val="28"/>
          <w:szCs w:val="28"/>
        </w:rPr>
        <w:t>Современные медиа в России. Как работают медиа и почему это в</w:t>
      </w:r>
      <w:r w:rsidR="00250E97">
        <w:rPr>
          <w:rFonts w:ascii="Times New Roman" w:hAnsi="Times New Roman"/>
          <w:sz w:val="28"/>
          <w:szCs w:val="28"/>
        </w:rPr>
        <w:t xml:space="preserve">ажно </w:t>
      </w:r>
      <w:r w:rsidR="009D11A2">
        <w:rPr>
          <w:rFonts w:ascii="Times New Roman" w:hAnsi="Times New Roman"/>
          <w:sz w:val="28"/>
          <w:szCs w:val="28"/>
        </w:rPr>
        <w:t>понимать PR –</w:t>
      </w:r>
      <w:r w:rsidR="00250E97">
        <w:rPr>
          <w:rFonts w:ascii="Times New Roman" w:hAnsi="Times New Roman"/>
          <w:sz w:val="28"/>
          <w:szCs w:val="28"/>
        </w:rPr>
        <w:t xml:space="preserve"> специалисту.</w:t>
      </w:r>
      <w:r w:rsidR="00394B12">
        <w:rPr>
          <w:rFonts w:ascii="Times New Roman" w:hAnsi="Times New Roman"/>
          <w:sz w:val="28"/>
          <w:szCs w:val="28"/>
        </w:rPr>
        <w:t xml:space="preserve"> </w:t>
      </w:r>
      <w:r w:rsidRPr="0048296A">
        <w:rPr>
          <w:rFonts w:ascii="Times New Roman" w:hAnsi="Times New Roman"/>
          <w:sz w:val="28"/>
          <w:szCs w:val="28"/>
        </w:rPr>
        <w:t>Примеры мировой и российской практики устройс</w:t>
      </w:r>
      <w:r w:rsidR="009D11A2">
        <w:rPr>
          <w:rFonts w:ascii="Times New Roman" w:hAnsi="Times New Roman"/>
          <w:sz w:val="28"/>
          <w:szCs w:val="28"/>
        </w:rPr>
        <w:t>тва медиа, журналистской работы,</w:t>
      </w:r>
      <w:r w:rsidRPr="0048296A">
        <w:rPr>
          <w:rFonts w:ascii="Times New Roman" w:hAnsi="Times New Roman"/>
          <w:sz w:val="28"/>
          <w:szCs w:val="28"/>
        </w:rPr>
        <w:t xml:space="preserve"> с</w:t>
      </w:r>
      <w:r w:rsidR="009D11A2">
        <w:rPr>
          <w:rFonts w:ascii="Times New Roman" w:hAnsi="Times New Roman"/>
          <w:sz w:val="28"/>
          <w:szCs w:val="28"/>
        </w:rPr>
        <w:t>озда</w:t>
      </w:r>
      <w:r w:rsidR="00250E97">
        <w:rPr>
          <w:rFonts w:ascii="Times New Roman" w:hAnsi="Times New Roman"/>
          <w:sz w:val="28"/>
          <w:szCs w:val="28"/>
        </w:rPr>
        <w:t xml:space="preserve">ния и дистрибуции контента. </w:t>
      </w:r>
      <w:r w:rsidRPr="0048296A">
        <w:rPr>
          <w:rFonts w:ascii="Times New Roman" w:hAnsi="Times New Roman"/>
          <w:sz w:val="28"/>
          <w:szCs w:val="28"/>
        </w:rPr>
        <w:t>Партнерство со СМИ - взаимовыгодный характер</w:t>
      </w:r>
      <w:r w:rsidR="009D11A2">
        <w:rPr>
          <w:rFonts w:ascii="Times New Roman" w:hAnsi="Times New Roman"/>
          <w:sz w:val="28"/>
          <w:szCs w:val="28"/>
        </w:rPr>
        <w:t xml:space="preserve">. </w:t>
      </w:r>
    </w:p>
    <w:p w:rsidR="00250E97" w:rsidRDefault="009D11A2" w:rsidP="004C486D">
      <w:pPr>
        <w:spacing w:after="0" w:line="329" w:lineRule="auto"/>
        <w:ind w:firstLine="720"/>
        <w:jc w:val="both"/>
        <w:rPr>
          <w:rFonts w:ascii="Times New Roman" w:hAnsi="Times New Roman"/>
          <w:sz w:val="28"/>
          <w:szCs w:val="28"/>
        </w:rPr>
      </w:pPr>
      <w:r>
        <w:rPr>
          <w:rFonts w:ascii="Times New Roman" w:hAnsi="Times New Roman"/>
          <w:b/>
          <w:sz w:val="28"/>
          <w:szCs w:val="28"/>
        </w:rPr>
        <w:t xml:space="preserve">Тема 5. </w:t>
      </w:r>
      <w:r w:rsidR="0048296A" w:rsidRPr="0048296A">
        <w:rPr>
          <w:rFonts w:ascii="Times New Roman" w:hAnsi="Times New Roman"/>
          <w:b/>
          <w:sz w:val="28"/>
          <w:szCs w:val="28"/>
        </w:rPr>
        <w:t>Стратегическое планирование, оценка результата</w:t>
      </w:r>
      <w:r w:rsidR="00250E97">
        <w:rPr>
          <w:rFonts w:ascii="Times New Roman" w:hAnsi="Times New Roman"/>
          <w:b/>
          <w:sz w:val="28"/>
          <w:szCs w:val="28"/>
        </w:rPr>
        <w:t xml:space="preserve"> </w:t>
      </w:r>
      <w:r w:rsidR="0048296A" w:rsidRPr="0048296A">
        <w:rPr>
          <w:rFonts w:ascii="Times New Roman" w:hAnsi="Times New Roman"/>
          <w:b/>
          <w:sz w:val="28"/>
          <w:szCs w:val="28"/>
        </w:rPr>
        <w:t>эффективность</w:t>
      </w:r>
      <w:r w:rsidR="00250E97">
        <w:rPr>
          <w:rFonts w:ascii="Times New Roman" w:hAnsi="Times New Roman"/>
          <w:b/>
          <w:sz w:val="28"/>
          <w:szCs w:val="28"/>
        </w:rPr>
        <w:t xml:space="preserve"> </w:t>
      </w:r>
      <w:r w:rsidR="0048296A" w:rsidRPr="0048296A">
        <w:rPr>
          <w:rFonts w:ascii="Times New Roman" w:hAnsi="Times New Roman"/>
          <w:b/>
          <w:sz w:val="28"/>
          <w:szCs w:val="28"/>
        </w:rPr>
        <w:t>корпоративного менеджмента.</w:t>
      </w:r>
      <w:r w:rsidR="00250E97">
        <w:rPr>
          <w:rFonts w:ascii="Times New Roman" w:hAnsi="Times New Roman"/>
          <w:sz w:val="28"/>
          <w:szCs w:val="28"/>
        </w:rPr>
        <w:t xml:space="preserve"> </w:t>
      </w:r>
    </w:p>
    <w:p w:rsidR="0048296A" w:rsidRPr="00250E97" w:rsidRDefault="0048296A" w:rsidP="004C486D">
      <w:pPr>
        <w:spacing w:after="0" w:line="329" w:lineRule="auto"/>
        <w:ind w:firstLine="720"/>
        <w:jc w:val="both"/>
        <w:rPr>
          <w:rFonts w:ascii="Times New Roman" w:hAnsi="Times New Roman"/>
          <w:sz w:val="28"/>
          <w:szCs w:val="28"/>
        </w:rPr>
      </w:pPr>
      <w:r w:rsidRPr="0048296A">
        <w:rPr>
          <w:rFonts w:ascii="Times New Roman" w:hAnsi="Times New Roman"/>
          <w:sz w:val="28"/>
          <w:szCs w:val="28"/>
        </w:rPr>
        <w:t>Понятие стратегии, уровни стратегии, стратегия коммуникаций как важнейши</w:t>
      </w:r>
      <w:r w:rsidR="009D11A2">
        <w:rPr>
          <w:rFonts w:ascii="Times New Roman" w:hAnsi="Times New Roman"/>
          <w:sz w:val="28"/>
          <w:szCs w:val="28"/>
        </w:rPr>
        <w:t xml:space="preserve">й  </w:t>
      </w:r>
      <w:r w:rsidR="00250E97">
        <w:rPr>
          <w:rFonts w:ascii="Times New Roman" w:hAnsi="Times New Roman"/>
          <w:sz w:val="28"/>
          <w:szCs w:val="28"/>
        </w:rPr>
        <w:t>документ для PR-специалиста.</w:t>
      </w:r>
      <w:r w:rsidR="00250E97">
        <w:t xml:space="preserve"> </w:t>
      </w:r>
      <w:r w:rsidRPr="0048296A">
        <w:rPr>
          <w:rFonts w:ascii="Times New Roman" w:hAnsi="Times New Roman"/>
          <w:sz w:val="28"/>
          <w:szCs w:val="28"/>
        </w:rPr>
        <w:t xml:space="preserve">Применение анализа (PEST-анализ, </w:t>
      </w:r>
      <w:r w:rsidRPr="0048296A">
        <w:rPr>
          <w:rFonts w:ascii="Times New Roman" w:hAnsi="Times New Roman"/>
          <w:sz w:val="28"/>
          <w:szCs w:val="28"/>
        </w:rPr>
        <w:lastRenderedPageBreak/>
        <w:t>SWOT-анализ, исследование ЦА, оценка окружающей среды компании, ан</w:t>
      </w:r>
      <w:r w:rsidR="009D11A2">
        <w:rPr>
          <w:rFonts w:ascii="Times New Roman" w:hAnsi="Times New Roman"/>
          <w:sz w:val="28"/>
          <w:szCs w:val="28"/>
        </w:rPr>
        <w:t>ализ ресу</w:t>
      </w:r>
      <w:r w:rsidR="00250E97">
        <w:rPr>
          <w:rFonts w:ascii="Times New Roman" w:hAnsi="Times New Roman"/>
          <w:sz w:val="28"/>
          <w:szCs w:val="28"/>
        </w:rPr>
        <w:t xml:space="preserve">рсов и возможностей). </w:t>
      </w:r>
      <w:r w:rsidRPr="0048296A">
        <w:rPr>
          <w:rFonts w:ascii="Times New Roman" w:hAnsi="Times New Roman"/>
          <w:sz w:val="28"/>
          <w:szCs w:val="28"/>
        </w:rPr>
        <w:t>Управление репутацией и инф</w:t>
      </w:r>
      <w:r w:rsidR="009D11A2">
        <w:rPr>
          <w:rFonts w:ascii="Times New Roman" w:hAnsi="Times New Roman"/>
          <w:sz w:val="28"/>
          <w:szCs w:val="28"/>
        </w:rPr>
        <w:t xml:space="preserve">ормационная политика компании. </w:t>
      </w:r>
      <w:r w:rsidRPr="0048296A">
        <w:rPr>
          <w:rFonts w:ascii="Times New Roman" w:hAnsi="Times New Roman"/>
          <w:sz w:val="28"/>
          <w:szCs w:val="28"/>
        </w:rPr>
        <w:t>Оценка деятельности PR-специалиста: KPI, эффективность и влияние на бизнес-показатели компании</w:t>
      </w:r>
      <w:r w:rsidR="009D11A2">
        <w:rPr>
          <w:rFonts w:ascii="Times New Roman" w:hAnsi="Times New Roman"/>
          <w:sz w:val="28"/>
          <w:szCs w:val="28"/>
        </w:rPr>
        <w:t xml:space="preserve">. </w:t>
      </w:r>
      <w:r w:rsidRPr="0048296A">
        <w:rPr>
          <w:rFonts w:ascii="Times New Roman" w:hAnsi="Times New Roman"/>
          <w:sz w:val="28"/>
          <w:szCs w:val="28"/>
        </w:rPr>
        <w:t>Основные факторы, влияющие на эффективность корпоративного менеджмента. Внутренний контроль. Контроллинг в системе корпоративного менеджмента.</w:t>
      </w:r>
    </w:p>
    <w:p w:rsidR="008973DE" w:rsidRPr="00AB478B" w:rsidRDefault="001F04D8" w:rsidP="00C427F6">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3" w:name="_Toc85440144"/>
      <w:bookmarkStart w:id="14" w:name="_Toc259527149"/>
      <w:bookmarkStart w:id="15" w:name="_Toc216604107"/>
      <w:bookmarkStart w:id="16" w:name="_Toc167677641"/>
      <w:r w:rsidRPr="00AB478B">
        <w:rPr>
          <w:bCs/>
          <w:color w:val="auto"/>
          <w:kern w:val="32"/>
          <w:sz w:val="28"/>
          <w:szCs w:val="28"/>
          <w:lang w:eastAsia="ru-RU"/>
        </w:rPr>
        <w:t>5.</w:t>
      </w:r>
      <w:r w:rsidR="006A2B79" w:rsidRPr="00AB478B">
        <w:rPr>
          <w:bCs/>
          <w:color w:val="auto"/>
          <w:kern w:val="32"/>
          <w:sz w:val="28"/>
          <w:szCs w:val="28"/>
          <w:lang w:eastAsia="ru-RU"/>
        </w:rPr>
        <w:t>2</w:t>
      </w:r>
      <w:r w:rsidRPr="00AB478B">
        <w:rPr>
          <w:bCs/>
          <w:color w:val="auto"/>
          <w:kern w:val="32"/>
          <w:sz w:val="28"/>
          <w:szCs w:val="28"/>
          <w:lang w:eastAsia="ru-RU"/>
        </w:rPr>
        <w:t xml:space="preserve">. </w:t>
      </w:r>
      <w:r w:rsidR="00C75EAB" w:rsidRPr="00AB478B">
        <w:rPr>
          <w:bCs/>
          <w:color w:val="auto"/>
          <w:kern w:val="32"/>
          <w:sz w:val="28"/>
          <w:szCs w:val="28"/>
          <w:lang w:eastAsia="ru-RU"/>
        </w:rPr>
        <w:t>Учебно-тематический план</w:t>
      </w:r>
      <w:bookmarkEnd w:id="13"/>
    </w:p>
    <w:tbl>
      <w:tblPr>
        <w:tblStyle w:val="15"/>
        <w:tblW w:w="9923" w:type="dxa"/>
        <w:tblInd w:w="108" w:type="dxa"/>
        <w:tblLayout w:type="fixed"/>
        <w:tblLook w:val="04A0" w:firstRow="1" w:lastRow="0" w:firstColumn="1" w:lastColumn="0" w:noHBand="0" w:noVBand="1"/>
      </w:tblPr>
      <w:tblGrid>
        <w:gridCol w:w="540"/>
        <w:gridCol w:w="2437"/>
        <w:gridCol w:w="851"/>
        <w:gridCol w:w="1021"/>
        <w:gridCol w:w="850"/>
        <w:gridCol w:w="1389"/>
        <w:gridCol w:w="1134"/>
        <w:gridCol w:w="1701"/>
      </w:tblGrid>
      <w:tr w:rsidR="005267EE" w:rsidRPr="00AB478B" w:rsidTr="005267EE">
        <w:trPr>
          <w:trHeight w:val="299"/>
        </w:trPr>
        <w:tc>
          <w:tcPr>
            <w:tcW w:w="540" w:type="dxa"/>
            <w:vMerge w:val="restart"/>
          </w:tcPr>
          <w:p w:rsidR="005267EE" w:rsidRPr="00AB478B" w:rsidRDefault="005267EE" w:rsidP="00995AF3">
            <w:pPr>
              <w:spacing w:after="0"/>
              <w:rPr>
                <w:lang w:eastAsia="ru-RU"/>
              </w:rPr>
            </w:pPr>
            <w:r w:rsidRPr="00AB478B">
              <w:rPr>
                <w:lang w:eastAsia="ru-RU"/>
              </w:rPr>
              <w:t>№ п/п</w:t>
            </w:r>
          </w:p>
        </w:tc>
        <w:tc>
          <w:tcPr>
            <w:tcW w:w="2437" w:type="dxa"/>
            <w:vMerge w:val="restart"/>
          </w:tcPr>
          <w:p w:rsidR="005267EE" w:rsidRPr="00AB478B" w:rsidRDefault="005267EE" w:rsidP="00BF4F37">
            <w:pPr>
              <w:spacing w:after="0"/>
              <w:rPr>
                <w:lang w:eastAsia="ru-RU"/>
              </w:rPr>
            </w:pPr>
            <w:r w:rsidRPr="00AB478B">
              <w:rPr>
                <w:lang w:eastAsia="ru-RU"/>
              </w:rPr>
              <w:t>Наименование тем (раздел</w:t>
            </w:r>
            <w:r>
              <w:rPr>
                <w:lang w:eastAsia="ru-RU"/>
              </w:rPr>
              <w:t>ов</w:t>
            </w:r>
            <w:r w:rsidRPr="00AB478B">
              <w:rPr>
                <w:lang w:eastAsia="ru-RU"/>
              </w:rPr>
              <w:t>) дисциплины</w:t>
            </w:r>
          </w:p>
        </w:tc>
        <w:tc>
          <w:tcPr>
            <w:tcW w:w="5245" w:type="dxa"/>
            <w:gridSpan w:val="5"/>
          </w:tcPr>
          <w:p w:rsidR="005267EE" w:rsidRPr="00AB478B" w:rsidRDefault="005267EE" w:rsidP="00A545FA">
            <w:pPr>
              <w:spacing w:after="0"/>
              <w:jc w:val="center"/>
              <w:rPr>
                <w:lang w:eastAsia="ru-RU"/>
              </w:rPr>
            </w:pPr>
            <w:r w:rsidRPr="00AB478B">
              <w:rPr>
                <w:lang w:eastAsia="ru-RU"/>
              </w:rPr>
              <w:t>Трудоемкость в часах</w:t>
            </w:r>
          </w:p>
        </w:tc>
        <w:tc>
          <w:tcPr>
            <w:tcW w:w="1701" w:type="dxa"/>
            <w:vMerge w:val="restart"/>
          </w:tcPr>
          <w:p w:rsidR="005267EE" w:rsidRPr="00AB478B" w:rsidRDefault="005267EE" w:rsidP="00824E48">
            <w:pPr>
              <w:spacing w:after="0"/>
              <w:ind w:left="-105" w:right="-106"/>
              <w:rPr>
                <w:lang w:eastAsia="ru-RU"/>
              </w:rPr>
            </w:pPr>
            <w:r w:rsidRPr="00AB478B">
              <w:rPr>
                <w:lang w:eastAsia="ru-RU"/>
              </w:rPr>
              <w:t>Формы текущего контроля успеваемости</w:t>
            </w:r>
          </w:p>
        </w:tc>
      </w:tr>
      <w:tr w:rsidR="005267EE" w:rsidRPr="00AB478B" w:rsidTr="005267EE">
        <w:tc>
          <w:tcPr>
            <w:tcW w:w="540" w:type="dxa"/>
            <w:vMerge/>
          </w:tcPr>
          <w:p w:rsidR="005267EE" w:rsidRPr="00AB478B" w:rsidRDefault="005267EE" w:rsidP="00995AF3">
            <w:pPr>
              <w:spacing w:after="0"/>
              <w:rPr>
                <w:lang w:eastAsia="ru-RU"/>
              </w:rPr>
            </w:pPr>
          </w:p>
        </w:tc>
        <w:tc>
          <w:tcPr>
            <w:tcW w:w="2437" w:type="dxa"/>
            <w:vMerge/>
          </w:tcPr>
          <w:p w:rsidR="005267EE" w:rsidRPr="00AB478B" w:rsidRDefault="005267EE" w:rsidP="00995AF3">
            <w:pPr>
              <w:spacing w:after="0"/>
              <w:rPr>
                <w:lang w:eastAsia="ru-RU"/>
              </w:rPr>
            </w:pPr>
          </w:p>
        </w:tc>
        <w:tc>
          <w:tcPr>
            <w:tcW w:w="851" w:type="dxa"/>
            <w:vMerge w:val="restart"/>
          </w:tcPr>
          <w:p w:rsidR="005267EE" w:rsidRPr="00824E48" w:rsidRDefault="005267EE" w:rsidP="00824E48">
            <w:pPr>
              <w:spacing w:after="0"/>
              <w:ind w:left="-105" w:right="-106"/>
              <w:jc w:val="center"/>
              <w:rPr>
                <w:sz w:val="22"/>
                <w:szCs w:val="22"/>
                <w:lang w:eastAsia="ru-RU"/>
              </w:rPr>
            </w:pPr>
            <w:r w:rsidRPr="00824E48">
              <w:rPr>
                <w:sz w:val="22"/>
                <w:szCs w:val="22"/>
                <w:lang w:eastAsia="ru-RU"/>
              </w:rPr>
              <w:t>Всего</w:t>
            </w:r>
          </w:p>
        </w:tc>
        <w:tc>
          <w:tcPr>
            <w:tcW w:w="3260" w:type="dxa"/>
            <w:gridSpan w:val="3"/>
          </w:tcPr>
          <w:p w:rsidR="005267EE" w:rsidRPr="00824E48" w:rsidRDefault="005267EE" w:rsidP="00824E48">
            <w:pPr>
              <w:spacing w:after="0"/>
              <w:ind w:left="-105" w:right="-106"/>
              <w:jc w:val="center"/>
              <w:rPr>
                <w:sz w:val="22"/>
                <w:szCs w:val="22"/>
                <w:lang w:eastAsia="ru-RU"/>
              </w:rPr>
            </w:pPr>
            <w:r>
              <w:rPr>
                <w:sz w:val="22"/>
                <w:szCs w:val="22"/>
                <w:lang w:eastAsia="ru-RU"/>
              </w:rPr>
              <w:t>Контактная работа</w:t>
            </w:r>
            <w:r w:rsidR="004C486D">
              <w:rPr>
                <w:sz w:val="22"/>
                <w:szCs w:val="22"/>
                <w:lang w:eastAsia="ru-RU"/>
              </w:rPr>
              <w:t>*</w:t>
            </w:r>
            <w:r>
              <w:rPr>
                <w:sz w:val="22"/>
                <w:szCs w:val="22"/>
                <w:lang w:eastAsia="ru-RU"/>
              </w:rPr>
              <w:t>-</w:t>
            </w:r>
            <w:r w:rsidRPr="00824E48">
              <w:rPr>
                <w:sz w:val="22"/>
                <w:szCs w:val="22"/>
                <w:lang w:eastAsia="ru-RU"/>
              </w:rPr>
              <w:t>Аудиторная работа</w:t>
            </w:r>
          </w:p>
        </w:tc>
        <w:tc>
          <w:tcPr>
            <w:tcW w:w="1134" w:type="dxa"/>
            <w:vMerge w:val="restart"/>
          </w:tcPr>
          <w:p w:rsidR="005267EE" w:rsidRPr="00824E48" w:rsidRDefault="005267EE" w:rsidP="00824E48">
            <w:pPr>
              <w:spacing w:after="0"/>
              <w:ind w:left="-105" w:right="-106"/>
              <w:rPr>
                <w:sz w:val="22"/>
                <w:szCs w:val="22"/>
                <w:lang w:eastAsia="ru-RU"/>
              </w:rPr>
            </w:pPr>
            <w:r w:rsidRPr="00824E48">
              <w:rPr>
                <w:sz w:val="22"/>
                <w:szCs w:val="22"/>
                <w:lang w:eastAsia="ru-RU"/>
              </w:rPr>
              <w:t>Самостоятельная работа</w:t>
            </w:r>
          </w:p>
        </w:tc>
        <w:tc>
          <w:tcPr>
            <w:tcW w:w="1701" w:type="dxa"/>
            <w:vMerge/>
          </w:tcPr>
          <w:p w:rsidR="005267EE" w:rsidRPr="00AB478B" w:rsidRDefault="005267EE" w:rsidP="00824E48">
            <w:pPr>
              <w:spacing w:after="0"/>
              <w:ind w:left="-105" w:right="-106"/>
              <w:rPr>
                <w:lang w:eastAsia="ru-RU"/>
              </w:rPr>
            </w:pPr>
          </w:p>
        </w:tc>
      </w:tr>
      <w:tr w:rsidR="005267EE" w:rsidRPr="00AB478B" w:rsidTr="005267EE">
        <w:tc>
          <w:tcPr>
            <w:tcW w:w="540" w:type="dxa"/>
            <w:vMerge/>
          </w:tcPr>
          <w:p w:rsidR="005267EE" w:rsidRPr="00AB478B" w:rsidRDefault="005267EE" w:rsidP="00995AF3">
            <w:pPr>
              <w:spacing w:after="0"/>
              <w:rPr>
                <w:lang w:eastAsia="ru-RU"/>
              </w:rPr>
            </w:pPr>
          </w:p>
        </w:tc>
        <w:tc>
          <w:tcPr>
            <w:tcW w:w="2437" w:type="dxa"/>
            <w:vMerge/>
          </w:tcPr>
          <w:p w:rsidR="005267EE" w:rsidRPr="00AB478B" w:rsidRDefault="005267EE" w:rsidP="00995AF3">
            <w:pPr>
              <w:spacing w:after="0"/>
              <w:rPr>
                <w:lang w:eastAsia="ru-RU"/>
              </w:rPr>
            </w:pPr>
          </w:p>
        </w:tc>
        <w:tc>
          <w:tcPr>
            <w:tcW w:w="851" w:type="dxa"/>
            <w:vMerge/>
          </w:tcPr>
          <w:p w:rsidR="005267EE" w:rsidRPr="00824E48" w:rsidRDefault="005267EE" w:rsidP="00824E48">
            <w:pPr>
              <w:spacing w:after="0"/>
              <w:ind w:left="-105" w:right="-106"/>
              <w:jc w:val="center"/>
              <w:rPr>
                <w:sz w:val="22"/>
                <w:szCs w:val="22"/>
                <w:lang w:eastAsia="ru-RU"/>
              </w:rPr>
            </w:pPr>
          </w:p>
        </w:tc>
        <w:tc>
          <w:tcPr>
            <w:tcW w:w="1021" w:type="dxa"/>
          </w:tcPr>
          <w:p w:rsidR="005267EE" w:rsidRPr="00824E48" w:rsidRDefault="005267EE" w:rsidP="00824E48">
            <w:pPr>
              <w:spacing w:after="0"/>
              <w:ind w:left="-105" w:right="-106"/>
              <w:jc w:val="center"/>
              <w:rPr>
                <w:sz w:val="22"/>
                <w:szCs w:val="22"/>
                <w:lang w:eastAsia="ru-RU"/>
              </w:rPr>
            </w:pPr>
            <w:r w:rsidRPr="00824E48">
              <w:rPr>
                <w:sz w:val="22"/>
                <w:szCs w:val="22"/>
                <w:lang w:eastAsia="ru-RU"/>
              </w:rPr>
              <w:t>Общая, в т.ч.:</w:t>
            </w:r>
          </w:p>
        </w:tc>
        <w:tc>
          <w:tcPr>
            <w:tcW w:w="850" w:type="dxa"/>
          </w:tcPr>
          <w:p w:rsidR="005267EE" w:rsidRPr="00824E48" w:rsidRDefault="005267EE" w:rsidP="00824E48">
            <w:pPr>
              <w:spacing w:after="0"/>
              <w:ind w:left="-105" w:right="-106"/>
              <w:jc w:val="center"/>
              <w:rPr>
                <w:sz w:val="22"/>
                <w:szCs w:val="22"/>
                <w:lang w:eastAsia="ru-RU"/>
              </w:rPr>
            </w:pPr>
            <w:r w:rsidRPr="00824E48">
              <w:rPr>
                <w:sz w:val="22"/>
                <w:szCs w:val="22"/>
                <w:lang w:eastAsia="ru-RU"/>
              </w:rPr>
              <w:t>Лекции</w:t>
            </w:r>
          </w:p>
        </w:tc>
        <w:tc>
          <w:tcPr>
            <w:tcW w:w="1389" w:type="dxa"/>
          </w:tcPr>
          <w:p w:rsidR="005267EE" w:rsidRPr="00824E48" w:rsidRDefault="005267EE" w:rsidP="005267EE">
            <w:pPr>
              <w:spacing w:after="0"/>
              <w:ind w:left="-105" w:right="-106"/>
              <w:jc w:val="center"/>
              <w:rPr>
                <w:sz w:val="22"/>
                <w:szCs w:val="22"/>
                <w:lang w:eastAsia="ru-RU"/>
              </w:rPr>
            </w:pPr>
            <w:r w:rsidRPr="00824E48">
              <w:rPr>
                <w:sz w:val="22"/>
                <w:szCs w:val="22"/>
                <w:lang w:eastAsia="ru-RU"/>
              </w:rPr>
              <w:t>Семинары, практические   занятия</w:t>
            </w:r>
          </w:p>
        </w:tc>
        <w:tc>
          <w:tcPr>
            <w:tcW w:w="1134" w:type="dxa"/>
            <w:vMerge/>
          </w:tcPr>
          <w:p w:rsidR="005267EE" w:rsidRPr="00AB478B" w:rsidRDefault="005267EE" w:rsidP="00824E48">
            <w:pPr>
              <w:spacing w:after="0"/>
              <w:ind w:left="-105" w:right="-106"/>
              <w:rPr>
                <w:lang w:eastAsia="ru-RU"/>
              </w:rPr>
            </w:pPr>
          </w:p>
        </w:tc>
        <w:tc>
          <w:tcPr>
            <w:tcW w:w="1701" w:type="dxa"/>
            <w:vMerge/>
          </w:tcPr>
          <w:p w:rsidR="005267EE" w:rsidRPr="00AB478B" w:rsidRDefault="005267EE" w:rsidP="00824E48">
            <w:pPr>
              <w:spacing w:after="0"/>
              <w:ind w:left="-105" w:right="-106"/>
              <w:rPr>
                <w:lang w:eastAsia="ru-RU"/>
              </w:rPr>
            </w:pPr>
          </w:p>
        </w:tc>
      </w:tr>
      <w:tr w:rsidR="004C486D" w:rsidRPr="00AB478B" w:rsidTr="00FF59EA">
        <w:tc>
          <w:tcPr>
            <w:tcW w:w="540" w:type="dxa"/>
          </w:tcPr>
          <w:p w:rsidR="004C486D" w:rsidRPr="00AB478B" w:rsidRDefault="004C486D" w:rsidP="004C486D">
            <w:pPr>
              <w:numPr>
                <w:ilvl w:val="0"/>
                <w:numId w:val="4"/>
              </w:numPr>
              <w:spacing w:after="0"/>
              <w:ind w:left="0" w:firstLine="0"/>
              <w:jc w:val="center"/>
              <w:rPr>
                <w:lang w:eastAsia="ru-RU"/>
              </w:rPr>
            </w:pPr>
          </w:p>
        </w:tc>
        <w:tc>
          <w:tcPr>
            <w:tcW w:w="2437" w:type="dxa"/>
          </w:tcPr>
          <w:p w:rsidR="004C486D" w:rsidRPr="00AB478B" w:rsidRDefault="004C486D" w:rsidP="004C486D">
            <w:pPr>
              <w:spacing w:after="0"/>
              <w:rPr>
                <w:lang w:eastAsia="ru-RU"/>
              </w:rPr>
            </w:pPr>
            <w:r w:rsidRPr="000A4897">
              <w:rPr>
                <w:color w:val="000000"/>
              </w:rPr>
              <w:t>Сущность корпоративных коммуникаций</w:t>
            </w:r>
          </w:p>
        </w:tc>
        <w:tc>
          <w:tcPr>
            <w:tcW w:w="851" w:type="dxa"/>
            <w:tcBorders>
              <w:top w:val="single" w:sz="8" w:space="0" w:color="auto"/>
              <w:left w:val="single" w:sz="8" w:space="0" w:color="auto"/>
              <w:bottom w:val="single" w:sz="8" w:space="0" w:color="auto"/>
              <w:right w:val="single" w:sz="8" w:space="0" w:color="auto"/>
            </w:tcBorders>
            <w:shd w:val="clear" w:color="auto" w:fill="auto"/>
            <w:vAlign w:val="center"/>
          </w:tcPr>
          <w:p w:rsidR="004C486D" w:rsidRDefault="004C486D" w:rsidP="004C486D">
            <w:pPr>
              <w:spacing w:after="0"/>
              <w:jc w:val="center"/>
              <w:rPr>
                <w:color w:val="000000"/>
                <w:lang w:eastAsia="ru-RU"/>
              </w:rPr>
            </w:pPr>
            <w:r>
              <w:rPr>
                <w:color w:val="000000"/>
              </w:rPr>
              <w:t>21</w:t>
            </w:r>
          </w:p>
        </w:tc>
        <w:tc>
          <w:tcPr>
            <w:tcW w:w="1021" w:type="dxa"/>
            <w:tcBorders>
              <w:top w:val="single" w:sz="8" w:space="0" w:color="auto"/>
              <w:left w:val="nil"/>
              <w:bottom w:val="single" w:sz="8" w:space="0" w:color="auto"/>
              <w:right w:val="single" w:sz="8" w:space="0" w:color="auto"/>
            </w:tcBorders>
            <w:shd w:val="clear" w:color="auto" w:fill="auto"/>
            <w:vAlign w:val="center"/>
          </w:tcPr>
          <w:p w:rsidR="004C486D" w:rsidRDefault="004C486D" w:rsidP="004C486D">
            <w:pPr>
              <w:jc w:val="center"/>
              <w:rPr>
                <w:color w:val="000000"/>
              </w:rPr>
            </w:pPr>
            <w:r>
              <w:rPr>
                <w:color w:val="000000"/>
              </w:rPr>
              <w:t>6</w:t>
            </w:r>
          </w:p>
        </w:tc>
        <w:tc>
          <w:tcPr>
            <w:tcW w:w="850" w:type="dxa"/>
            <w:tcBorders>
              <w:top w:val="single" w:sz="8" w:space="0" w:color="auto"/>
              <w:left w:val="nil"/>
              <w:bottom w:val="single" w:sz="8" w:space="0" w:color="auto"/>
              <w:right w:val="single" w:sz="8" w:space="0" w:color="auto"/>
            </w:tcBorders>
            <w:shd w:val="clear" w:color="auto" w:fill="auto"/>
            <w:vAlign w:val="center"/>
          </w:tcPr>
          <w:p w:rsidR="004C486D" w:rsidRDefault="004C486D" w:rsidP="004C486D">
            <w:pPr>
              <w:jc w:val="center"/>
              <w:rPr>
                <w:color w:val="000000"/>
              </w:rPr>
            </w:pPr>
            <w:r>
              <w:rPr>
                <w:color w:val="000000"/>
              </w:rPr>
              <w:t>2</w:t>
            </w:r>
          </w:p>
        </w:tc>
        <w:tc>
          <w:tcPr>
            <w:tcW w:w="1389" w:type="dxa"/>
            <w:tcBorders>
              <w:top w:val="single" w:sz="8" w:space="0" w:color="auto"/>
              <w:left w:val="nil"/>
              <w:bottom w:val="single" w:sz="8" w:space="0" w:color="auto"/>
              <w:right w:val="single" w:sz="8" w:space="0" w:color="auto"/>
            </w:tcBorders>
            <w:shd w:val="clear" w:color="auto" w:fill="auto"/>
            <w:vAlign w:val="center"/>
          </w:tcPr>
          <w:p w:rsidR="004C486D" w:rsidRDefault="004C486D" w:rsidP="004C486D">
            <w:pPr>
              <w:jc w:val="center"/>
              <w:rPr>
                <w:color w:val="000000"/>
              </w:rPr>
            </w:pPr>
            <w:r>
              <w:rPr>
                <w:color w:val="000000"/>
              </w:rPr>
              <w:t>4</w:t>
            </w:r>
          </w:p>
        </w:tc>
        <w:tc>
          <w:tcPr>
            <w:tcW w:w="1134" w:type="dxa"/>
            <w:tcBorders>
              <w:top w:val="single" w:sz="8" w:space="0" w:color="auto"/>
              <w:left w:val="nil"/>
              <w:bottom w:val="single" w:sz="8" w:space="0" w:color="auto"/>
              <w:right w:val="single" w:sz="8" w:space="0" w:color="auto"/>
            </w:tcBorders>
            <w:shd w:val="clear" w:color="auto" w:fill="auto"/>
            <w:vAlign w:val="center"/>
          </w:tcPr>
          <w:p w:rsidR="004C486D" w:rsidRDefault="004C486D" w:rsidP="004C486D">
            <w:pPr>
              <w:jc w:val="center"/>
              <w:rPr>
                <w:color w:val="000000"/>
              </w:rPr>
            </w:pPr>
            <w:r>
              <w:rPr>
                <w:color w:val="000000"/>
              </w:rPr>
              <w:t>15</w:t>
            </w:r>
          </w:p>
        </w:tc>
        <w:tc>
          <w:tcPr>
            <w:tcW w:w="1701" w:type="dxa"/>
          </w:tcPr>
          <w:p w:rsidR="004C486D" w:rsidRPr="00394B12" w:rsidRDefault="004C486D" w:rsidP="004C486D">
            <w:pPr>
              <w:spacing w:after="0"/>
              <w:rPr>
                <w:lang w:eastAsia="ru-RU"/>
              </w:rPr>
            </w:pPr>
            <w:r w:rsidRPr="00394B12">
              <w:rPr>
                <w:lang w:eastAsia="ru-RU"/>
              </w:rPr>
              <w:t>опрос, решение тестовых заданий</w:t>
            </w:r>
          </w:p>
        </w:tc>
      </w:tr>
      <w:tr w:rsidR="004C486D" w:rsidRPr="00AB478B" w:rsidTr="00FF59EA">
        <w:trPr>
          <w:trHeight w:val="1158"/>
        </w:trPr>
        <w:tc>
          <w:tcPr>
            <w:tcW w:w="540" w:type="dxa"/>
          </w:tcPr>
          <w:p w:rsidR="004C486D" w:rsidRPr="00AB478B" w:rsidRDefault="004C486D" w:rsidP="004C486D">
            <w:pPr>
              <w:numPr>
                <w:ilvl w:val="0"/>
                <w:numId w:val="4"/>
              </w:numPr>
              <w:spacing w:after="0"/>
              <w:ind w:left="0" w:firstLine="0"/>
              <w:jc w:val="center"/>
              <w:rPr>
                <w:lang w:eastAsia="ru-RU"/>
              </w:rPr>
            </w:pPr>
          </w:p>
        </w:tc>
        <w:tc>
          <w:tcPr>
            <w:tcW w:w="2437" w:type="dxa"/>
          </w:tcPr>
          <w:p w:rsidR="004C486D" w:rsidRPr="00B83923" w:rsidRDefault="004C486D" w:rsidP="004C486D">
            <w:pPr>
              <w:spacing w:after="0"/>
              <w:rPr>
                <w:color w:val="000000"/>
              </w:rPr>
            </w:pPr>
            <w:r w:rsidRPr="00B83923">
              <w:rPr>
                <w:color w:val="000000"/>
              </w:rPr>
              <w:t>Фирменный стиль в системе корпоративных коммуникаций.</w:t>
            </w:r>
          </w:p>
        </w:tc>
        <w:tc>
          <w:tcPr>
            <w:tcW w:w="851" w:type="dxa"/>
            <w:tcBorders>
              <w:top w:val="nil"/>
              <w:left w:val="single" w:sz="8" w:space="0" w:color="auto"/>
              <w:bottom w:val="single" w:sz="8" w:space="0" w:color="auto"/>
              <w:right w:val="single" w:sz="8" w:space="0" w:color="auto"/>
            </w:tcBorders>
            <w:shd w:val="clear" w:color="auto" w:fill="auto"/>
            <w:vAlign w:val="center"/>
          </w:tcPr>
          <w:p w:rsidR="004C486D" w:rsidRDefault="004C486D" w:rsidP="004C486D">
            <w:pPr>
              <w:jc w:val="center"/>
              <w:rPr>
                <w:color w:val="000000"/>
              </w:rPr>
            </w:pPr>
            <w:r>
              <w:rPr>
                <w:color w:val="000000"/>
              </w:rPr>
              <w:t>22</w:t>
            </w:r>
          </w:p>
        </w:tc>
        <w:tc>
          <w:tcPr>
            <w:tcW w:w="1021" w:type="dxa"/>
            <w:tcBorders>
              <w:top w:val="nil"/>
              <w:left w:val="nil"/>
              <w:bottom w:val="single" w:sz="8" w:space="0" w:color="auto"/>
              <w:right w:val="single" w:sz="8" w:space="0" w:color="auto"/>
            </w:tcBorders>
            <w:shd w:val="clear" w:color="auto" w:fill="auto"/>
            <w:vAlign w:val="center"/>
          </w:tcPr>
          <w:p w:rsidR="004C486D" w:rsidRDefault="004C486D" w:rsidP="004C486D">
            <w:pPr>
              <w:jc w:val="center"/>
              <w:rPr>
                <w:color w:val="000000"/>
              </w:rPr>
            </w:pPr>
            <w:r>
              <w:rPr>
                <w:color w:val="000000"/>
              </w:rPr>
              <w:t>7</w:t>
            </w:r>
          </w:p>
        </w:tc>
        <w:tc>
          <w:tcPr>
            <w:tcW w:w="850" w:type="dxa"/>
            <w:tcBorders>
              <w:top w:val="nil"/>
              <w:left w:val="nil"/>
              <w:bottom w:val="single" w:sz="8" w:space="0" w:color="auto"/>
              <w:right w:val="single" w:sz="8" w:space="0" w:color="auto"/>
            </w:tcBorders>
            <w:shd w:val="clear" w:color="auto" w:fill="auto"/>
            <w:vAlign w:val="center"/>
          </w:tcPr>
          <w:p w:rsidR="004C486D" w:rsidRDefault="004C486D" w:rsidP="004C486D">
            <w:pPr>
              <w:jc w:val="center"/>
              <w:rPr>
                <w:color w:val="000000"/>
              </w:rPr>
            </w:pPr>
            <w:r>
              <w:rPr>
                <w:color w:val="000000"/>
              </w:rPr>
              <w:t>2</w:t>
            </w:r>
          </w:p>
        </w:tc>
        <w:tc>
          <w:tcPr>
            <w:tcW w:w="1389" w:type="dxa"/>
            <w:tcBorders>
              <w:top w:val="nil"/>
              <w:left w:val="nil"/>
              <w:bottom w:val="single" w:sz="8" w:space="0" w:color="auto"/>
              <w:right w:val="single" w:sz="8" w:space="0" w:color="auto"/>
            </w:tcBorders>
            <w:shd w:val="clear" w:color="auto" w:fill="auto"/>
            <w:vAlign w:val="center"/>
          </w:tcPr>
          <w:p w:rsidR="004C486D" w:rsidRDefault="004C486D" w:rsidP="004C486D">
            <w:pPr>
              <w:jc w:val="center"/>
              <w:rPr>
                <w:color w:val="000000"/>
              </w:rPr>
            </w:pPr>
            <w:r>
              <w:rPr>
                <w:color w:val="000000"/>
              </w:rPr>
              <w:t>5</w:t>
            </w:r>
          </w:p>
        </w:tc>
        <w:tc>
          <w:tcPr>
            <w:tcW w:w="1134" w:type="dxa"/>
            <w:tcBorders>
              <w:top w:val="nil"/>
              <w:left w:val="nil"/>
              <w:bottom w:val="single" w:sz="8" w:space="0" w:color="auto"/>
              <w:right w:val="single" w:sz="8" w:space="0" w:color="auto"/>
            </w:tcBorders>
            <w:shd w:val="clear" w:color="auto" w:fill="auto"/>
            <w:vAlign w:val="center"/>
          </w:tcPr>
          <w:p w:rsidR="004C486D" w:rsidRDefault="004C486D" w:rsidP="004C486D">
            <w:pPr>
              <w:jc w:val="center"/>
              <w:rPr>
                <w:color w:val="000000"/>
              </w:rPr>
            </w:pPr>
            <w:r>
              <w:rPr>
                <w:color w:val="000000"/>
              </w:rPr>
              <w:t>15</w:t>
            </w:r>
          </w:p>
        </w:tc>
        <w:tc>
          <w:tcPr>
            <w:tcW w:w="1701" w:type="dxa"/>
          </w:tcPr>
          <w:p w:rsidR="004C486D" w:rsidRPr="00394B12" w:rsidRDefault="004C486D" w:rsidP="004C486D">
            <w:pPr>
              <w:spacing w:after="0"/>
              <w:rPr>
                <w:lang w:eastAsia="ru-RU"/>
              </w:rPr>
            </w:pPr>
            <w:r w:rsidRPr="00394B12">
              <w:rPr>
                <w:lang w:eastAsia="ru-RU"/>
              </w:rPr>
              <w:t>опрос, решение тестов, задач; обсуждение кейсов</w:t>
            </w:r>
          </w:p>
        </w:tc>
      </w:tr>
      <w:tr w:rsidR="004C486D" w:rsidRPr="00AB478B" w:rsidTr="00FF59EA">
        <w:tc>
          <w:tcPr>
            <w:tcW w:w="540" w:type="dxa"/>
          </w:tcPr>
          <w:p w:rsidR="004C486D" w:rsidRPr="00AB478B" w:rsidRDefault="004C486D" w:rsidP="004C486D">
            <w:pPr>
              <w:numPr>
                <w:ilvl w:val="0"/>
                <w:numId w:val="4"/>
              </w:numPr>
              <w:spacing w:after="0"/>
              <w:ind w:left="0" w:firstLine="0"/>
              <w:jc w:val="center"/>
              <w:rPr>
                <w:lang w:eastAsia="ru-RU"/>
              </w:rPr>
            </w:pPr>
          </w:p>
        </w:tc>
        <w:tc>
          <w:tcPr>
            <w:tcW w:w="2437" w:type="dxa"/>
          </w:tcPr>
          <w:p w:rsidR="004C486D" w:rsidRPr="00B83923" w:rsidRDefault="004C486D" w:rsidP="004C486D">
            <w:pPr>
              <w:spacing w:after="0"/>
              <w:rPr>
                <w:color w:val="000000"/>
              </w:rPr>
            </w:pPr>
            <w:r w:rsidRPr="00B83923">
              <w:rPr>
                <w:color w:val="000000"/>
              </w:rPr>
              <w:t>Корпоративные нормы</w:t>
            </w:r>
            <w:r>
              <w:rPr>
                <w:color w:val="000000"/>
              </w:rPr>
              <w:t xml:space="preserve"> в корпоративных коммуникациях</w:t>
            </w:r>
          </w:p>
        </w:tc>
        <w:tc>
          <w:tcPr>
            <w:tcW w:w="851" w:type="dxa"/>
            <w:tcBorders>
              <w:top w:val="nil"/>
              <w:left w:val="single" w:sz="8" w:space="0" w:color="auto"/>
              <w:bottom w:val="single" w:sz="8" w:space="0" w:color="auto"/>
              <w:right w:val="single" w:sz="8" w:space="0" w:color="auto"/>
            </w:tcBorders>
            <w:shd w:val="clear" w:color="auto" w:fill="auto"/>
            <w:vAlign w:val="center"/>
          </w:tcPr>
          <w:p w:rsidR="004C486D" w:rsidRDefault="004C486D" w:rsidP="004C486D">
            <w:pPr>
              <w:jc w:val="center"/>
              <w:rPr>
                <w:color w:val="000000"/>
              </w:rPr>
            </w:pPr>
            <w:r>
              <w:rPr>
                <w:color w:val="000000"/>
              </w:rPr>
              <w:t>22</w:t>
            </w:r>
          </w:p>
        </w:tc>
        <w:tc>
          <w:tcPr>
            <w:tcW w:w="1021" w:type="dxa"/>
            <w:tcBorders>
              <w:top w:val="nil"/>
              <w:left w:val="nil"/>
              <w:bottom w:val="single" w:sz="8" w:space="0" w:color="auto"/>
              <w:right w:val="single" w:sz="8" w:space="0" w:color="auto"/>
            </w:tcBorders>
            <w:shd w:val="clear" w:color="auto" w:fill="auto"/>
            <w:vAlign w:val="center"/>
          </w:tcPr>
          <w:p w:rsidR="004C486D" w:rsidRDefault="004C486D" w:rsidP="004C486D">
            <w:pPr>
              <w:jc w:val="center"/>
              <w:rPr>
                <w:color w:val="000000"/>
              </w:rPr>
            </w:pPr>
            <w:r>
              <w:rPr>
                <w:color w:val="000000"/>
              </w:rPr>
              <w:t>7</w:t>
            </w:r>
          </w:p>
        </w:tc>
        <w:tc>
          <w:tcPr>
            <w:tcW w:w="850" w:type="dxa"/>
            <w:tcBorders>
              <w:top w:val="nil"/>
              <w:left w:val="nil"/>
              <w:bottom w:val="single" w:sz="8" w:space="0" w:color="auto"/>
              <w:right w:val="single" w:sz="8" w:space="0" w:color="auto"/>
            </w:tcBorders>
            <w:shd w:val="clear" w:color="auto" w:fill="auto"/>
            <w:vAlign w:val="center"/>
          </w:tcPr>
          <w:p w:rsidR="004C486D" w:rsidRDefault="004C486D" w:rsidP="004C486D">
            <w:pPr>
              <w:jc w:val="center"/>
              <w:rPr>
                <w:color w:val="000000"/>
              </w:rPr>
            </w:pPr>
            <w:r>
              <w:rPr>
                <w:color w:val="000000"/>
              </w:rPr>
              <w:t>2</w:t>
            </w:r>
          </w:p>
        </w:tc>
        <w:tc>
          <w:tcPr>
            <w:tcW w:w="1389" w:type="dxa"/>
            <w:tcBorders>
              <w:top w:val="nil"/>
              <w:left w:val="nil"/>
              <w:bottom w:val="single" w:sz="8" w:space="0" w:color="auto"/>
              <w:right w:val="single" w:sz="8" w:space="0" w:color="auto"/>
            </w:tcBorders>
            <w:shd w:val="clear" w:color="auto" w:fill="auto"/>
            <w:vAlign w:val="center"/>
          </w:tcPr>
          <w:p w:rsidR="004C486D" w:rsidRDefault="004C486D" w:rsidP="004C486D">
            <w:pPr>
              <w:jc w:val="center"/>
              <w:rPr>
                <w:color w:val="000000"/>
              </w:rPr>
            </w:pPr>
            <w:r>
              <w:rPr>
                <w:color w:val="000000"/>
              </w:rPr>
              <w:t>5</w:t>
            </w:r>
          </w:p>
        </w:tc>
        <w:tc>
          <w:tcPr>
            <w:tcW w:w="1134" w:type="dxa"/>
            <w:tcBorders>
              <w:top w:val="nil"/>
              <w:left w:val="nil"/>
              <w:bottom w:val="single" w:sz="8" w:space="0" w:color="auto"/>
              <w:right w:val="single" w:sz="8" w:space="0" w:color="auto"/>
            </w:tcBorders>
            <w:shd w:val="clear" w:color="auto" w:fill="auto"/>
            <w:vAlign w:val="center"/>
          </w:tcPr>
          <w:p w:rsidR="004C486D" w:rsidRDefault="004C486D" w:rsidP="004C486D">
            <w:pPr>
              <w:jc w:val="center"/>
              <w:rPr>
                <w:color w:val="000000"/>
              </w:rPr>
            </w:pPr>
            <w:r>
              <w:rPr>
                <w:color w:val="000000"/>
              </w:rPr>
              <w:t>15</w:t>
            </w:r>
          </w:p>
        </w:tc>
        <w:tc>
          <w:tcPr>
            <w:tcW w:w="1701" w:type="dxa"/>
          </w:tcPr>
          <w:p w:rsidR="004C486D" w:rsidRPr="00394B12" w:rsidRDefault="004C486D" w:rsidP="004C486D">
            <w:pPr>
              <w:spacing w:after="0"/>
              <w:rPr>
                <w:lang w:eastAsia="ru-RU"/>
              </w:rPr>
            </w:pPr>
            <w:r w:rsidRPr="00394B12">
              <w:rPr>
                <w:lang w:eastAsia="ru-RU"/>
              </w:rPr>
              <w:t>опрос, решение тестов, задач; обсуждение кейсов</w:t>
            </w:r>
          </w:p>
        </w:tc>
      </w:tr>
      <w:tr w:rsidR="004C486D" w:rsidRPr="00AB478B" w:rsidTr="00FF59EA">
        <w:tc>
          <w:tcPr>
            <w:tcW w:w="540" w:type="dxa"/>
          </w:tcPr>
          <w:p w:rsidR="004C486D" w:rsidRPr="00AB478B" w:rsidRDefault="004C486D" w:rsidP="004C486D">
            <w:pPr>
              <w:numPr>
                <w:ilvl w:val="0"/>
                <w:numId w:val="4"/>
              </w:numPr>
              <w:spacing w:after="0"/>
              <w:ind w:left="0" w:firstLine="0"/>
              <w:jc w:val="center"/>
              <w:rPr>
                <w:lang w:eastAsia="ru-RU"/>
              </w:rPr>
            </w:pPr>
          </w:p>
        </w:tc>
        <w:tc>
          <w:tcPr>
            <w:tcW w:w="2437" w:type="dxa"/>
          </w:tcPr>
          <w:p w:rsidR="004C486D" w:rsidRPr="00B83923" w:rsidRDefault="004C486D" w:rsidP="004C486D">
            <w:pPr>
              <w:spacing w:after="0"/>
              <w:rPr>
                <w:color w:val="000000"/>
              </w:rPr>
            </w:pPr>
            <w:r w:rsidRPr="00B83923">
              <w:rPr>
                <w:color w:val="000000"/>
              </w:rPr>
              <w:t>Подготовка специалиста в сфере корпоративных коммуникаций и работа со СМИ.</w:t>
            </w:r>
          </w:p>
        </w:tc>
        <w:tc>
          <w:tcPr>
            <w:tcW w:w="851" w:type="dxa"/>
            <w:tcBorders>
              <w:top w:val="nil"/>
              <w:left w:val="single" w:sz="8" w:space="0" w:color="auto"/>
              <w:bottom w:val="single" w:sz="8" w:space="0" w:color="auto"/>
              <w:right w:val="single" w:sz="8" w:space="0" w:color="auto"/>
            </w:tcBorders>
            <w:shd w:val="clear" w:color="auto" w:fill="auto"/>
            <w:vAlign w:val="center"/>
          </w:tcPr>
          <w:p w:rsidR="004C486D" w:rsidRDefault="004C486D" w:rsidP="004C486D">
            <w:pPr>
              <w:jc w:val="center"/>
              <w:rPr>
                <w:color w:val="000000"/>
              </w:rPr>
            </w:pPr>
            <w:r>
              <w:rPr>
                <w:color w:val="000000"/>
              </w:rPr>
              <w:t>21</w:t>
            </w:r>
          </w:p>
        </w:tc>
        <w:tc>
          <w:tcPr>
            <w:tcW w:w="1021" w:type="dxa"/>
            <w:tcBorders>
              <w:top w:val="nil"/>
              <w:left w:val="nil"/>
              <w:bottom w:val="single" w:sz="8" w:space="0" w:color="auto"/>
              <w:right w:val="single" w:sz="8" w:space="0" w:color="auto"/>
            </w:tcBorders>
            <w:shd w:val="clear" w:color="auto" w:fill="auto"/>
            <w:vAlign w:val="center"/>
          </w:tcPr>
          <w:p w:rsidR="004C486D" w:rsidRDefault="004C486D" w:rsidP="004C486D">
            <w:pPr>
              <w:jc w:val="center"/>
              <w:rPr>
                <w:color w:val="000000"/>
              </w:rPr>
            </w:pPr>
            <w:r>
              <w:rPr>
                <w:color w:val="000000"/>
              </w:rPr>
              <w:t>6</w:t>
            </w:r>
          </w:p>
        </w:tc>
        <w:tc>
          <w:tcPr>
            <w:tcW w:w="850" w:type="dxa"/>
            <w:tcBorders>
              <w:top w:val="nil"/>
              <w:left w:val="nil"/>
              <w:bottom w:val="single" w:sz="8" w:space="0" w:color="auto"/>
              <w:right w:val="single" w:sz="8" w:space="0" w:color="auto"/>
            </w:tcBorders>
            <w:shd w:val="clear" w:color="auto" w:fill="auto"/>
            <w:vAlign w:val="center"/>
          </w:tcPr>
          <w:p w:rsidR="004C486D" w:rsidRDefault="004C486D" w:rsidP="004C486D">
            <w:pPr>
              <w:jc w:val="center"/>
              <w:rPr>
                <w:color w:val="000000"/>
              </w:rPr>
            </w:pPr>
            <w:r>
              <w:rPr>
                <w:color w:val="000000"/>
              </w:rPr>
              <w:t>1</w:t>
            </w:r>
          </w:p>
        </w:tc>
        <w:tc>
          <w:tcPr>
            <w:tcW w:w="1389" w:type="dxa"/>
            <w:tcBorders>
              <w:top w:val="nil"/>
              <w:left w:val="nil"/>
              <w:bottom w:val="single" w:sz="8" w:space="0" w:color="auto"/>
              <w:right w:val="single" w:sz="8" w:space="0" w:color="auto"/>
            </w:tcBorders>
            <w:shd w:val="clear" w:color="auto" w:fill="auto"/>
            <w:vAlign w:val="center"/>
          </w:tcPr>
          <w:p w:rsidR="004C486D" w:rsidRDefault="004C486D" w:rsidP="004C486D">
            <w:pPr>
              <w:jc w:val="center"/>
              <w:rPr>
                <w:color w:val="000000"/>
              </w:rPr>
            </w:pPr>
            <w:r>
              <w:rPr>
                <w:color w:val="000000"/>
              </w:rPr>
              <w:t>5</w:t>
            </w:r>
          </w:p>
        </w:tc>
        <w:tc>
          <w:tcPr>
            <w:tcW w:w="1134" w:type="dxa"/>
            <w:tcBorders>
              <w:top w:val="nil"/>
              <w:left w:val="nil"/>
              <w:bottom w:val="single" w:sz="8" w:space="0" w:color="auto"/>
              <w:right w:val="single" w:sz="8" w:space="0" w:color="auto"/>
            </w:tcBorders>
            <w:shd w:val="clear" w:color="auto" w:fill="auto"/>
            <w:vAlign w:val="center"/>
          </w:tcPr>
          <w:p w:rsidR="004C486D" w:rsidRDefault="004C486D" w:rsidP="004C486D">
            <w:pPr>
              <w:jc w:val="center"/>
              <w:rPr>
                <w:color w:val="000000"/>
              </w:rPr>
            </w:pPr>
            <w:r>
              <w:rPr>
                <w:color w:val="000000"/>
              </w:rPr>
              <w:t>15</w:t>
            </w:r>
          </w:p>
        </w:tc>
        <w:tc>
          <w:tcPr>
            <w:tcW w:w="1701" w:type="dxa"/>
          </w:tcPr>
          <w:p w:rsidR="004C486D" w:rsidRPr="00394B12" w:rsidRDefault="004C486D" w:rsidP="004C486D">
            <w:pPr>
              <w:spacing w:after="0"/>
              <w:rPr>
                <w:lang w:eastAsia="ru-RU"/>
              </w:rPr>
            </w:pPr>
            <w:r w:rsidRPr="00394B12">
              <w:rPr>
                <w:lang w:eastAsia="ru-RU"/>
              </w:rPr>
              <w:t>опрос, решение тестов, задач; обсуждение кейсов</w:t>
            </w:r>
          </w:p>
        </w:tc>
      </w:tr>
      <w:tr w:rsidR="004C486D" w:rsidRPr="00AB478B" w:rsidTr="00FF59EA">
        <w:tc>
          <w:tcPr>
            <w:tcW w:w="540" w:type="dxa"/>
          </w:tcPr>
          <w:p w:rsidR="004C486D" w:rsidRPr="00AB478B" w:rsidRDefault="004C486D" w:rsidP="004C486D">
            <w:pPr>
              <w:numPr>
                <w:ilvl w:val="0"/>
                <w:numId w:val="4"/>
              </w:numPr>
              <w:spacing w:after="0"/>
              <w:ind w:left="0" w:firstLine="0"/>
              <w:jc w:val="center"/>
              <w:rPr>
                <w:lang w:eastAsia="ru-RU"/>
              </w:rPr>
            </w:pPr>
          </w:p>
        </w:tc>
        <w:tc>
          <w:tcPr>
            <w:tcW w:w="2437" w:type="dxa"/>
          </w:tcPr>
          <w:p w:rsidR="004C486D" w:rsidRPr="00B83923" w:rsidRDefault="004C486D" w:rsidP="004C486D">
            <w:pPr>
              <w:spacing w:after="0"/>
              <w:rPr>
                <w:color w:val="000000"/>
              </w:rPr>
            </w:pPr>
            <w:r w:rsidRPr="00B83923">
              <w:rPr>
                <w:color w:val="000000"/>
              </w:rPr>
              <w:t>Стратегическое планирование, оценка результата эффективность корпоративного менеджмента.</w:t>
            </w:r>
          </w:p>
        </w:tc>
        <w:tc>
          <w:tcPr>
            <w:tcW w:w="851" w:type="dxa"/>
            <w:tcBorders>
              <w:top w:val="nil"/>
              <w:left w:val="single" w:sz="8" w:space="0" w:color="auto"/>
              <w:bottom w:val="single" w:sz="8" w:space="0" w:color="auto"/>
              <w:right w:val="single" w:sz="8" w:space="0" w:color="auto"/>
            </w:tcBorders>
            <w:shd w:val="clear" w:color="auto" w:fill="auto"/>
            <w:vAlign w:val="center"/>
          </w:tcPr>
          <w:p w:rsidR="004C486D" w:rsidRDefault="004C486D" w:rsidP="004C486D">
            <w:pPr>
              <w:jc w:val="center"/>
              <w:rPr>
                <w:color w:val="000000"/>
              </w:rPr>
            </w:pPr>
            <w:r>
              <w:rPr>
                <w:color w:val="000000"/>
              </w:rPr>
              <w:t>22</w:t>
            </w:r>
          </w:p>
        </w:tc>
        <w:tc>
          <w:tcPr>
            <w:tcW w:w="1021" w:type="dxa"/>
            <w:tcBorders>
              <w:top w:val="nil"/>
              <w:left w:val="nil"/>
              <w:bottom w:val="single" w:sz="8" w:space="0" w:color="auto"/>
              <w:right w:val="single" w:sz="8" w:space="0" w:color="auto"/>
            </w:tcBorders>
            <w:shd w:val="clear" w:color="auto" w:fill="auto"/>
            <w:vAlign w:val="center"/>
          </w:tcPr>
          <w:p w:rsidR="004C486D" w:rsidRDefault="004C486D" w:rsidP="004C486D">
            <w:pPr>
              <w:jc w:val="center"/>
              <w:rPr>
                <w:color w:val="000000"/>
              </w:rPr>
            </w:pPr>
            <w:r>
              <w:rPr>
                <w:color w:val="000000"/>
              </w:rPr>
              <w:t>6</w:t>
            </w:r>
          </w:p>
        </w:tc>
        <w:tc>
          <w:tcPr>
            <w:tcW w:w="850" w:type="dxa"/>
            <w:tcBorders>
              <w:top w:val="nil"/>
              <w:left w:val="nil"/>
              <w:bottom w:val="single" w:sz="8" w:space="0" w:color="auto"/>
              <w:right w:val="single" w:sz="8" w:space="0" w:color="auto"/>
            </w:tcBorders>
            <w:shd w:val="clear" w:color="auto" w:fill="auto"/>
            <w:vAlign w:val="center"/>
          </w:tcPr>
          <w:p w:rsidR="004C486D" w:rsidRDefault="004C486D" w:rsidP="004C486D">
            <w:pPr>
              <w:jc w:val="center"/>
              <w:rPr>
                <w:color w:val="000000"/>
              </w:rPr>
            </w:pPr>
            <w:r>
              <w:rPr>
                <w:color w:val="000000"/>
              </w:rPr>
              <w:t>1</w:t>
            </w:r>
          </w:p>
        </w:tc>
        <w:tc>
          <w:tcPr>
            <w:tcW w:w="1389" w:type="dxa"/>
            <w:tcBorders>
              <w:top w:val="nil"/>
              <w:left w:val="nil"/>
              <w:bottom w:val="single" w:sz="8" w:space="0" w:color="auto"/>
              <w:right w:val="single" w:sz="8" w:space="0" w:color="auto"/>
            </w:tcBorders>
            <w:shd w:val="clear" w:color="auto" w:fill="auto"/>
            <w:vAlign w:val="center"/>
          </w:tcPr>
          <w:p w:rsidR="004C486D" w:rsidRDefault="004C486D" w:rsidP="004C486D">
            <w:pPr>
              <w:jc w:val="center"/>
              <w:rPr>
                <w:color w:val="000000"/>
              </w:rPr>
            </w:pPr>
            <w:r>
              <w:rPr>
                <w:color w:val="000000"/>
              </w:rPr>
              <w:t>5</w:t>
            </w:r>
          </w:p>
        </w:tc>
        <w:tc>
          <w:tcPr>
            <w:tcW w:w="1134" w:type="dxa"/>
            <w:tcBorders>
              <w:top w:val="nil"/>
              <w:left w:val="nil"/>
              <w:bottom w:val="single" w:sz="8" w:space="0" w:color="auto"/>
              <w:right w:val="single" w:sz="8" w:space="0" w:color="auto"/>
            </w:tcBorders>
            <w:shd w:val="clear" w:color="auto" w:fill="auto"/>
            <w:vAlign w:val="center"/>
          </w:tcPr>
          <w:p w:rsidR="004C486D" w:rsidRDefault="004C486D" w:rsidP="004C486D">
            <w:pPr>
              <w:jc w:val="center"/>
              <w:rPr>
                <w:color w:val="000000"/>
              </w:rPr>
            </w:pPr>
            <w:r>
              <w:rPr>
                <w:color w:val="000000"/>
              </w:rPr>
              <w:t>16</w:t>
            </w:r>
          </w:p>
        </w:tc>
        <w:tc>
          <w:tcPr>
            <w:tcW w:w="1701" w:type="dxa"/>
          </w:tcPr>
          <w:p w:rsidR="004C486D" w:rsidRPr="00394B12" w:rsidRDefault="004C486D" w:rsidP="004C486D">
            <w:pPr>
              <w:spacing w:after="0"/>
              <w:rPr>
                <w:lang w:eastAsia="ru-RU"/>
              </w:rPr>
            </w:pPr>
            <w:r w:rsidRPr="00394B12">
              <w:rPr>
                <w:lang w:eastAsia="ru-RU"/>
              </w:rPr>
              <w:t>опрос, решение тестов, задач; обсуждение кейсов</w:t>
            </w:r>
          </w:p>
        </w:tc>
      </w:tr>
      <w:tr w:rsidR="006A06B2" w:rsidRPr="00AB478B" w:rsidTr="005267EE">
        <w:tc>
          <w:tcPr>
            <w:tcW w:w="540" w:type="dxa"/>
          </w:tcPr>
          <w:p w:rsidR="006A06B2" w:rsidRPr="00AB478B" w:rsidRDefault="006A06B2" w:rsidP="00824E48">
            <w:pPr>
              <w:spacing w:after="0"/>
              <w:jc w:val="center"/>
              <w:rPr>
                <w:lang w:eastAsia="ru-RU"/>
              </w:rPr>
            </w:pPr>
          </w:p>
        </w:tc>
        <w:tc>
          <w:tcPr>
            <w:tcW w:w="2437" w:type="dxa"/>
          </w:tcPr>
          <w:p w:rsidR="006A06B2" w:rsidRPr="00AB478B" w:rsidRDefault="006A06B2" w:rsidP="00824E48">
            <w:pPr>
              <w:spacing w:after="0"/>
              <w:rPr>
                <w:lang w:eastAsia="ru-RU"/>
              </w:rPr>
            </w:pPr>
            <w:r>
              <w:rPr>
                <w:lang w:eastAsia="ru-RU"/>
              </w:rPr>
              <w:t>В целом по дисциплине</w:t>
            </w:r>
          </w:p>
        </w:tc>
        <w:tc>
          <w:tcPr>
            <w:tcW w:w="851" w:type="dxa"/>
          </w:tcPr>
          <w:p w:rsidR="006A06B2" w:rsidRPr="00394B12" w:rsidRDefault="004E4630" w:rsidP="00824E48">
            <w:pPr>
              <w:jc w:val="center"/>
            </w:pPr>
            <w:r w:rsidRPr="00394B12">
              <w:t>108</w:t>
            </w:r>
          </w:p>
        </w:tc>
        <w:tc>
          <w:tcPr>
            <w:tcW w:w="1021" w:type="dxa"/>
          </w:tcPr>
          <w:p w:rsidR="006A06B2" w:rsidRPr="00394B12" w:rsidRDefault="00B83923" w:rsidP="004C486D">
            <w:pPr>
              <w:jc w:val="center"/>
            </w:pPr>
            <w:r w:rsidRPr="00394B12">
              <w:t>3</w:t>
            </w:r>
            <w:r w:rsidR="004C486D">
              <w:t>2</w:t>
            </w:r>
          </w:p>
        </w:tc>
        <w:tc>
          <w:tcPr>
            <w:tcW w:w="850" w:type="dxa"/>
          </w:tcPr>
          <w:p w:rsidR="006A06B2" w:rsidRPr="00394B12" w:rsidRDefault="00B83923" w:rsidP="00824E48">
            <w:pPr>
              <w:jc w:val="center"/>
            </w:pPr>
            <w:r w:rsidRPr="00394B12">
              <w:t>8</w:t>
            </w:r>
          </w:p>
        </w:tc>
        <w:tc>
          <w:tcPr>
            <w:tcW w:w="1389" w:type="dxa"/>
          </w:tcPr>
          <w:p w:rsidR="006A06B2" w:rsidRPr="00394B12" w:rsidRDefault="00B83923" w:rsidP="004C486D">
            <w:pPr>
              <w:jc w:val="center"/>
            </w:pPr>
            <w:r w:rsidRPr="00394B12">
              <w:t>2</w:t>
            </w:r>
            <w:r w:rsidR="004C486D">
              <w:t>4</w:t>
            </w:r>
          </w:p>
        </w:tc>
        <w:tc>
          <w:tcPr>
            <w:tcW w:w="1134" w:type="dxa"/>
          </w:tcPr>
          <w:p w:rsidR="006A06B2" w:rsidRPr="00394B12" w:rsidRDefault="00B83923" w:rsidP="004C486D">
            <w:pPr>
              <w:jc w:val="center"/>
            </w:pPr>
            <w:r w:rsidRPr="00394B12">
              <w:t>7</w:t>
            </w:r>
            <w:r w:rsidR="004C486D">
              <w:t>6</w:t>
            </w:r>
          </w:p>
        </w:tc>
        <w:tc>
          <w:tcPr>
            <w:tcW w:w="1701" w:type="dxa"/>
          </w:tcPr>
          <w:p w:rsidR="006A06B2" w:rsidRPr="00AB478B" w:rsidRDefault="006A06B2" w:rsidP="003C2D2B">
            <w:pPr>
              <w:spacing w:after="0"/>
              <w:rPr>
                <w:lang w:eastAsia="ru-RU"/>
              </w:rPr>
            </w:pPr>
            <w:r>
              <w:rPr>
                <w:lang w:eastAsia="ru-RU"/>
              </w:rPr>
              <w:t xml:space="preserve">Согласно учебному плану: </w:t>
            </w:r>
            <w:r w:rsidR="003C2D2B">
              <w:rPr>
                <w:lang w:eastAsia="ru-RU"/>
              </w:rPr>
              <w:t>домашнее творческое задание</w:t>
            </w:r>
          </w:p>
        </w:tc>
      </w:tr>
      <w:tr w:rsidR="006A06B2" w:rsidRPr="00AB478B" w:rsidTr="005267EE">
        <w:trPr>
          <w:trHeight w:val="135"/>
        </w:trPr>
        <w:tc>
          <w:tcPr>
            <w:tcW w:w="540" w:type="dxa"/>
          </w:tcPr>
          <w:p w:rsidR="006A06B2" w:rsidRPr="00AB478B" w:rsidRDefault="006A06B2" w:rsidP="00824E48">
            <w:pPr>
              <w:spacing w:after="0"/>
              <w:jc w:val="center"/>
              <w:rPr>
                <w:lang w:eastAsia="ru-RU"/>
              </w:rPr>
            </w:pPr>
          </w:p>
        </w:tc>
        <w:tc>
          <w:tcPr>
            <w:tcW w:w="2437" w:type="dxa"/>
          </w:tcPr>
          <w:p w:rsidR="006A06B2" w:rsidRPr="00AB478B" w:rsidRDefault="006A06B2" w:rsidP="00824E48">
            <w:pPr>
              <w:spacing w:after="0"/>
              <w:rPr>
                <w:lang w:eastAsia="ru-RU"/>
              </w:rPr>
            </w:pPr>
            <w:r>
              <w:rPr>
                <w:lang w:eastAsia="ru-RU"/>
              </w:rPr>
              <w:t>Итого в %</w:t>
            </w:r>
          </w:p>
        </w:tc>
        <w:tc>
          <w:tcPr>
            <w:tcW w:w="851" w:type="dxa"/>
          </w:tcPr>
          <w:p w:rsidR="006A06B2" w:rsidRPr="00394B12" w:rsidRDefault="006A06B2" w:rsidP="00824E48">
            <w:pPr>
              <w:jc w:val="center"/>
            </w:pPr>
          </w:p>
        </w:tc>
        <w:tc>
          <w:tcPr>
            <w:tcW w:w="1021" w:type="dxa"/>
          </w:tcPr>
          <w:p w:rsidR="006A06B2" w:rsidRPr="00394B12" w:rsidRDefault="004C486D" w:rsidP="00824E48">
            <w:pPr>
              <w:jc w:val="center"/>
            </w:pPr>
            <w:r>
              <w:t>30</w:t>
            </w:r>
          </w:p>
        </w:tc>
        <w:tc>
          <w:tcPr>
            <w:tcW w:w="850" w:type="dxa"/>
          </w:tcPr>
          <w:p w:rsidR="006A06B2" w:rsidRPr="00394B12" w:rsidRDefault="00394B12" w:rsidP="004C486D">
            <w:pPr>
              <w:jc w:val="center"/>
            </w:pPr>
            <w:r w:rsidRPr="00394B12">
              <w:t>2</w:t>
            </w:r>
            <w:r w:rsidR="004C486D">
              <w:t>5</w:t>
            </w:r>
          </w:p>
        </w:tc>
        <w:tc>
          <w:tcPr>
            <w:tcW w:w="1389" w:type="dxa"/>
          </w:tcPr>
          <w:p w:rsidR="006A06B2" w:rsidRPr="00394B12" w:rsidRDefault="00394B12" w:rsidP="004C486D">
            <w:pPr>
              <w:jc w:val="center"/>
            </w:pPr>
            <w:r w:rsidRPr="00394B12">
              <w:t>7</w:t>
            </w:r>
            <w:r w:rsidR="004C486D">
              <w:t>5</w:t>
            </w:r>
          </w:p>
        </w:tc>
        <w:tc>
          <w:tcPr>
            <w:tcW w:w="1134" w:type="dxa"/>
          </w:tcPr>
          <w:p w:rsidR="006A06B2" w:rsidRPr="00394B12" w:rsidRDefault="00394B12" w:rsidP="004C486D">
            <w:pPr>
              <w:jc w:val="center"/>
            </w:pPr>
            <w:r w:rsidRPr="00394B12">
              <w:t>7</w:t>
            </w:r>
            <w:r w:rsidR="004C486D">
              <w:t>0</w:t>
            </w:r>
          </w:p>
        </w:tc>
        <w:tc>
          <w:tcPr>
            <w:tcW w:w="1701" w:type="dxa"/>
          </w:tcPr>
          <w:p w:rsidR="006A06B2" w:rsidRPr="00AB478B" w:rsidRDefault="006A06B2" w:rsidP="00824E48">
            <w:pPr>
              <w:spacing w:after="0"/>
              <w:rPr>
                <w:lang w:eastAsia="ru-RU"/>
              </w:rPr>
            </w:pPr>
          </w:p>
        </w:tc>
      </w:tr>
    </w:tbl>
    <w:p w:rsidR="004C486D" w:rsidRPr="00DE19F5" w:rsidRDefault="004C486D" w:rsidP="004C486D">
      <w:pPr>
        <w:jc w:val="both"/>
      </w:pPr>
      <w:bookmarkStart w:id="17" w:name="_Toc85440145"/>
      <w:bookmarkEnd w:id="14"/>
      <w:bookmarkEnd w:id="15"/>
      <w:bookmarkEnd w:id="16"/>
      <w:r w:rsidRPr="004C486D">
        <w:t xml:space="preserve">*объем контактной работы в очно-заочной/заочной формах обучения и индивидуальных учебных планах определяется соответствующими учебными </w:t>
      </w:r>
      <w:r w:rsidRPr="004C486D">
        <w:lastRenderedPageBreak/>
        <w:t>планами. Темы, реализуемые в виде контактной работы, определяются преподавателем самостоятельно, исходя из уровня их сложности</w:t>
      </w:r>
      <w:r w:rsidRPr="00B84B7B">
        <w:rPr>
          <w:highlight w:val="green"/>
        </w:rPr>
        <w:t>.</w:t>
      </w:r>
    </w:p>
    <w:p w:rsidR="002334FE" w:rsidRPr="00BF4F37" w:rsidRDefault="001F04D8" w:rsidP="00BF4F3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BF4F37">
        <w:rPr>
          <w:bCs/>
          <w:color w:val="auto"/>
          <w:kern w:val="32"/>
          <w:sz w:val="28"/>
          <w:szCs w:val="28"/>
          <w:lang w:eastAsia="ru-RU"/>
        </w:rPr>
        <w:t>5.</w:t>
      </w:r>
      <w:r w:rsidR="00DE0866" w:rsidRPr="00BF4F37">
        <w:rPr>
          <w:bCs/>
          <w:color w:val="auto"/>
          <w:kern w:val="32"/>
          <w:sz w:val="28"/>
          <w:szCs w:val="28"/>
          <w:lang w:eastAsia="ru-RU"/>
        </w:rPr>
        <w:t>3</w:t>
      </w:r>
      <w:r w:rsidR="00927DB4" w:rsidRPr="00BF4F37">
        <w:rPr>
          <w:bCs/>
          <w:color w:val="auto"/>
          <w:kern w:val="32"/>
          <w:sz w:val="28"/>
          <w:szCs w:val="28"/>
          <w:lang w:eastAsia="ru-RU"/>
        </w:rPr>
        <w:t xml:space="preserve">. </w:t>
      </w:r>
      <w:r w:rsidR="00893DDC" w:rsidRPr="00BF4F37">
        <w:rPr>
          <w:bCs/>
          <w:color w:val="auto"/>
          <w:kern w:val="32"/>
          <w:sz w:val="28"/>
          <w:szCs w:val="28"/>
          <w:lang w:eastAsia="ru-RU"/>
        </w:rPr>
        <w:t xml:space="preserve">Содержание </w:t>
      </w:r>
      <w:r w:rsidR="00BF4F37" w:rsidRPr="00BF4F37">
        <w:rPr>
          <w:bCs/>
          <w:color w:val="auto"/>
          <w:kern w:val="32"/>
          <w:sz w:val="28"/>
          <w:szCs w:val="28"/>
          <w:lang w:eastAsia="ru-RU"/>
        </w:rPr>
        <w:t>семинаров, практических занятий</w:t>
      </w:r>
      <w:bookmarkEnd w:id="17"/>
    </w:p>
    <w:tbl>
      <w:tblPr>
        <w:tblW w:w="9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811"/>
        <w:gridCol w:w="1843"/>
      </w:tblGrid>
      <w:tr w:rsidR="00BF4F37" w:rsidRPr="00BF4F37" w:rsidTr="005267EE">
        <w:tc>
          <w:tcPr>
            <w:tcW w:w="2235" w:type="dxa"/>
          </w:tcPr>
          <w:p w:rsidR="00BF4F37" w:rsidRPr="007055E7" w:rsidRDefault="00BF4F37" w:rsidP="00BF4F37">
            <w:pPr>
              <w:keepNext/>
              <w:spacing w:after="0"/>
              <w:jc w:val="both"/>
              <w:rPr>
                <w:rFonts w:ascii="Times New Roman" w:hAnsi="Times New Roman"/>
                <w:b/>
              </w:rPr>
            </w:pPr>
            <w:r w:rsidRPr="007055E7">
              <w:rPr>
                <w:rFonts w:ascii="Times New Roman" w:hAnsi="Times New Roman"/>
                <w:b/>
              </w:rPr>
              <w:t>Наименование тем (разделов) дисциплины</w:t>
            </w:r>
          </w:p>
        </w:tc>
        <w:tc>
          <w:tcPr>
            <w:tcW w:w="5811" w:type="dxa"/>
          </w:tcPr>
          <w:p w:rsidR="00BF4F37" w:rsidRPr="007055E7" w:rsidRDefault="00BF4F37" w:rsidP="005267EE">
            <w:pPr>
              <w:keepNext/>
              <w:spacing w:after="0"/>
              <w:jc w:val="both"/>
              <w:rPr>
                <w:rFonts w:ascii="Times New Roman" w:hAnsi="Times New Roman"/>
                <w:b/>
              </w:rPr>
            </w:pPr>
            <w:r w:rsidRPr="007055E7">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w:t>
            </w:r>
          </w:p>
        </w:tc>
        <w:tc>
          <w:tcPr>
            <w:tcW w:w="1843" w:type="dxa"/>
          </w:tcPr>
          <w:p w:rsidR="00BF4F37" w:rsidRPr="007055E7" w:rsidRDefault="00BF4F37" w:rsidP="00BF4F37">
            <w:pPr>
              <w:keepNext/>
              <w:spacing w:after="0"/>
              <w:jc w:val="both"/>
              <w:rPr>
                <w:rFonts w:ascii="Times New Roman" w:hAnsi="Times New Roman"/>
                <w:b/>
              </w:rPr>
            </w:pPr>
            <w:r w:rsidRPr="007055E7">
              <w:rPr>
                <w:rFonts w:ascii="Times New Roman" w:hAnsi="Times New Roman"/>
                <w:b/>
              </w:rPr>
              <w:t>Формы проведения занятий</w:t>
            </w:r>
          </w:p>
        </w:tc>
      </w:tr>
      <w:tr w:rsidR="005C11F6" w:rsidRPr="00BF4F37" w:rsidTr="005267EE">
        <w:tc>
          <w:tcPr>
            <w:tcW w:w="2235" w:type="dxa"/>
          </w:tcPr>
          <w:p w:rsidR="005C11F6" w:rsidRPr="007055E7" w:rsidRDefault="005C11F6" w:rsidP="00523CD7">
            <w:pPr>
              <w:spacing w:after="0"/>
              <w:rPr>
                <w:rFonts w:ascii="Times New Roman" w:hAnsi="Times New Roman"/>
                <w:lang w:eastAsia="ru-RU"/>
              </w:rPr>
            </w:pPr>
            <w:r w:rsidRPr="007055E7">
              <w:rPr>
                <w:rFonts w:ascii="Times New Roman" w:hAnsi="Times New Roman"/>
                <w:color w:val="000000"/>
              </w:rPr>
              <w:t>Сущность корпоративных коммуникаций</w:t>
            </w:r>
          </w:p>
        </w:tc>
        <w:tc>
          <w:tcPr>
            <w:tcW w:w="5811" w:type="dxa"/>
          </w:tcPr>
          <w:p w:rsidR="005C11F6" w:rsidRPr="007055E7" w:rsidRDefault="00250744" w:rsidP="007055E7">
            <w:pPr>
              <w:pStyle w:val="a5"/>
              <w:numPr>
                <w:ilvl w:val="0"/>
                <w:numId w:val="31"/>
              </w:numPr>
              <w:ind w:left="357" w:hanging="357"/>
              <w:jc w:val="both"/>
            </w:pPr>
            <w:r w:rsidRPr="007055E7">
              <w:t xml:space="preserve">Что такое корпоративные каналы коммуникации? </w:t>
            </w:r>
          </w:p>
          <w:p w:rsidR="005C11F6" w:rsidRPr="007055E7" w:rsidRDefault="00250744" w:rsidP="007055E7">
            <w:pPr>
              <w:pStyle w:val="a5"/>
              <w:numPr>
                <w:ilvl w:val="0"/>
                <w:numId w:val="31"/>
              </w:numPr>
              <w:ind w:left="357" w:hanging="357"/>
              <w:jc w:val="both"/>
            </w:pPr>
            <w:r w:rsidRPr="007055E7">
              <w:t>Что такое корпоративные инструменты коммуникации? Типология инструментов корпоративных связей с общественностью.</w:t>
            </w:r>
          </w:p>
          <w:p w:rsidR="00250744" w:rsidRPr="007055E7" w:rsidRDefault="00250744" w:rsidP="007055E7">
            <w:pPr>
              <w:pStyle w:val="a5"/>
              <w:numPr>
                <w:ilvl w:val="0"/>
                <w:numId w:val="31"/>
              </w:numPr>
              <w:ind w:left="357" w:hanging="357"/>
              <w:jc w:val="both"/>
            </w:pPr>
            <w:r w:rsidRPr="007055E7">
              <w:t xml:space="preserve">Перечислите виды внутрикорпоративных коммуникаций. </w:t>
            </w:r>
          </w:p>
          <w:p w:rsidR="005C11F6" w:rsidRPr="007055E7" w:rsidRDefault="00250744" w:rsidP="007055E7">
            <w:pPr>
              <w:pStyle w:val="a5"/>
              <w:numPr>
                <w:ilvl w:val="0"/>
                <w:numId w:val="31"/>
              </w:numPr>
              <w:ind w:left="357" w:hanging="357"/>
              <w:jc w:val="both"/>
            </w:pPr>
            <w:r w:rsidRPr="007055E7">
              <w:t>Корпоративная газета и корпоративный журнал, как инструмент внутрикорпоративной коммуникации.</w:t>
            </w:r>
          </w:p>
          <w:p w:rsidR="005C11F6" w:rsidRPr="007055E7" w:rsidRDefault="00523CD7" w:rsidP="006955D0">
            <w:pPr>
              <w:autoSpaceDE w:val="0"/>
              <w:autoSpaceDN w:val="0"/>
              <w:adjustRightInd w:val="0"/>
              <w:spacing w:after="0"/>
              <w:jc w:val="both"/>
              <w:rPr>
                <w:rFonts w:ascii="Times New Roman" w:hAnsi="Times New Roman"/>
              </w:rPr>
            </w:pPr>
            <w:r w:rsidRPr="00BF4F37">
              <w:rPr>
                <w:rFonts w:ascii="Times New Roman" w:hAnsi="Times New Roman"/>
                <w:lang w:eastAsia="ru-RU"/>
              </w:rPr>
              <w:t>Рекоменд</w:t>
            </w:r>
            <w:r>
              <w:rPr>
                <w:rFonts w:ascii="Times New Roman" w:hAnsi="Times New Roman"/>
                <w:lang w:eastAsia="ru-RU"/>
              </w:rPr>
              <w:t>уемые источники из раздела 8: 8.1 (1-8); 8.2 (1); 8.3 (1</w:t>
            </w:r>
            <w:r w:rsidR="006955D0">
              <w:rPr>
                <w:rFonts w:ascii="Times New Roman" w:hAnsi="Times New Roman"/>
                <w:lang w:eastAsia="ru-RU"/>
              </w:rPr>
              <w:t>,2</w:t>
            </w:r>
            <w:r>
              <w:rPr>
                <w:rFonts w:ascii="Times New Roman" w:hAnsi="Times New Roman"/>
                <w:lang w:eastAsia="ru-RU"/>
              </w:rPr>
              <w:t>); из раздела 9: 1-1</w:t>
            </w:r>
            <w:r w:rsidR="006955D0">
              <w:rPr>
                <w:rFonts w:ascii="Times New Roman" w:hAnsi="Times New Roman"/>
                <w:lang w:eastAsia="ru-RU"/>
              </w:rPr>
              <w:t>6</w:t>
            </w:r>
          </w:p>
        </w:tc>
        <w:tc>
          <w:tcPr>
            <w:tcW w:w="1843" w:type="dxa"/>
          </w:tcPr>
          <w:p w:rsidR="005C11F6" w:rsidRPr="00F222F0" w:rsidRDefault="005C11F6" w:rsidP="00BF4F37">
            <w:pPr>
              <w:pStyle w:val="a5"/>
              <w:ind w:left="0"/>
              <w:jc w:val="both"/>
            </w:pPr>
            <w:r w:rsidRPr="00F222F0">
              <w:t>обсуждение вопросов, дискуссия, анализ зарубежных и российских публикаций.</w:t>
            </w:r>
          </w:p>
          <w:p w:rsidR="005C11F6" w:rsidRPr="00F222F0" w:rsidRDefault="005C11F6" w:rsidP="00BF4F37">
            <w:pPr>
              <w:pStyle w:val="a5"/>
              <w:ind w:left="0"/>
              <w:jc w:val="both"/>
            </w:pPr>
          </w:p>
        </w:tc>
      </w:tr>
      <w:tr w:rsidR="005C11F6" w:rsidRPr="00BF4F37" w:rsidTr="005267EE">
        <w:tc>
          <w:tcPr>
            <w:tcW w:w="2235" w:type="dxa"/>
          </w:tcPr>
          <w:p w:rsidR="005C11F6" w:rsidRPr="007055E7" w:rsidRDefault="005C11F6" w:rsidP="00523CD7">
            <w:pPr>
              <w:spacing w:after="0"/>
              <w:rPr>
                <w:rFonts w:ascii="Times New Roman" w:hAnsi="Times New Roman"/>
                <w:color w:val="000000"/>
              </w:rPr>
            </w:pPr>
            <w:r w:rsidRPr="007055E7">
              <w:rPr>
                <w:rFonts w:ascii="Times New Roman" w:hAnsi="Times New Roman"/>
                <w:color w:val="000000"/>
              </w:rPr>
              <w:t>Фирменный стиль в системе корпоративных коммуникаций.</w:t>
            </w:r>
          </w:p>
        </w:tc>
        <w:tc>
          <w:tcPr>
            <w:tcW w:w="5811" w:type="dxa"/>
          </w:tcPr>
          <w:p w:rsidR="005C11F6" w:rsidRPr="007055E7" w:rsidRDefault="007055E7" w:rsidP="007055E7">
            <w:pPr>
              <w:pStyle w:val="a5"/>
              <w:numPr>
                <w:ilvl w:val="0"/>
                <w:numId w:val="34"/>
              </w:numPr>
              <w:ind w:left="357" w:hanging="357"/>
              <w:jc w:val="both"/>
            </w:pPr>
            <w:r w:rsidRPr="007055E7">
              <w:t xml:space="preserve">Раскройте понятие «фирменный стиль» в корпоративных коммуникациях. </w:t>
            </w:r>
          </w:p>
          <w:p w:rsidR="007055E7" w:rsidRPr="007055E7" w:rsidRDefault="007055E7" w:rsidP="007055E7">
            <w:pPr>
              <w:pStyle w:val="a5"/>
              <w:numPr>
                <w:ilvl w:val="0"/>
                <w:numId w:val="34"/>
              </w:numPr>
              <w:ind w:left="357" w:hanging="357"/>
              <w:jc w:val="both"/>
            </w:pPr>
            <w:r w:rsidRPr="007055E7">
              <w:t>Перечислите основные составляющие фирменного стиля.</w:t>
            </w:r>
          </w:p>
          <w:p w:rsidR="005C11F6" w:rsidRPr="007055E7" w:rsidRDefault="007055E7" w:rsidP="007055E7">
            <w:pPr>
              <w:pStyle w:val="a5"/>
              <w:numPr>
                <w:ilvl w:val="0"/>
                <w:numId w:val="34"/>
              </w:numPr>
              <w:ind w:left="357" w:hanging="357"/>
              <w:jc w:val="both"/>
            </w:pPr>
            <w:r w:rsidRPr="007055E7">
              <w:t>Каковы основные проблемы в сохранении фирменного стиля в сетевых компаниях и их региональных отделениях (филиалах)?</w:t>
            </w:r>
          </w:p>
          <w:p w:rsidR="005C11F6" w:rsidRPr="007055E7" w:rsidRDefault="00523CD7" w:rsidP="006955D0">
            <w:pPr>
              <w:autoSpaceDE w:val="0"/>
              <w:autoSpaceDN w:val="0"/>
              <w:adjustRightInd w:val="0"/>
              <w:spacing w:after="0"/>
              <w:jc w:val="both"/>
              <w:rPr>
                <w:rFonts w:ascii="Times New Roman" w:hAnsi="Times New Roman"/>
              </w:rPr>
            </w:pPr>
            <w:r w:rsidRPr="00BF4F37">
              <w:rPr>
                <w:rFonts w:ascii="Times New Roman" w:hAnsi="Times New Roman"/>
                <w:lang w:eastAsia="ru-RU"/>
              </w:rPr>
              <w:t>Рекоменд</w:t>
            </w:r>
            <w:r>
              <w:rPr>
                <w:rFonts w:ascii="Times New Roman" w:hAnsi="Times New Roman"/>
                <w:lang w:eastAsia="ru-RU"/>
              </w:rPr>
              <w:t>уемые источники из раздела 8: 8.1 (1-8); 8.2 (1); 8.3 (</w:t>
            </w:r>
            <w:r w:rsidR="006955D0">
              <w:rPr>
                <w:rFonts w:ascii="Times New Roman" w:hAnsi="Times New Roman"/>
                <w:lang w:eastAsia="ru-RU"/>
              </w:rPr>
              <w:t>1,2</w:t>
            </w:r>
            <w:r>
              <w:rPr>
                <w:rFonts w:ascii="Times New Roman" w:hAnsi="Times New Roman"/>
                <w:lang w:eastAsia="ru-RU"/>
              </w:rPr>
              <w:t>); из раздела 9: 1-1</w:t>
            </w:r>
            <w:r w:rsidR="006955D0">
              <w:rPr>
                <w:rFonts w:ascii="Times New Roman" w:hAnsi="Times New Roman"/>
                <w:lang w:eastAsia="ru-RU"/>
              </w:rPr>
              <w:t>6</w:t>
            </w:r>
          </w:p>
        </w:tc>
        <w:tc>
          <w:tcPr>
            <w:tcW w:w="1843" w:type="dxa"/>
          </w:tcPr>
          <w:p w:rsidR="005C11F6" w:rsidRPr="00F222F0" w:rsidRDefault="005C11F6" w:rsidP="005267EE">
            <w:pPr>
              <w:pStyle w:val="a5"/>
              <w:ind w:left="0"/>
              <w:jc w:val="both"/>
            </w:pPr>
            <w:r w:rsidRPr="00F222F0">
              <w:t>обсуждение вопросов</w:t>
            </w:r>
            <w:r w:rsidR="00F222F0" w:rsidRPr="00F222F0">
              <w:t xml:space="preserve"> семинарского занятия</w:t>
            </w:r>
            <w:r w:rsidRPr="00F222F0">
              <w:t xml:space="preserve">, </w:t>
            </w:r>
            <w:r w:rsidR="00F222F0" w:rsidRPr="00F222F0">
              <w:t xml:space="preserve">дискуссия, </w:t>
            </w:r>
            <w:r w:rsidRPr="00F222F0">
              <w:t>выступления и обсуждение выступлений студентов</w:t>
            </w:r>
            <w:r w:rsidR="00F222F0" w:rsidRPr="00F222F0">
              <w:t xml:space="preserve">. </w:t>
            </w:r>
          </w:p>
        </w:tc>
      </w:tr>
      <w:tr w:rsidR="00F222F0" w:rsidRPr="00BF4F37" w:rsidTr="005267EE">
        <w:trPr>
          <w:trHeight w:val="2464"/>
        </w:trPr>
        <w:tc>
          <w:tcPr>
            <w:tcW w:w="2235" w:type="dxa"/>
          </w:tcPr>
          <w:p w:rsidR="00F222F0" w:rsidRPr="005C11F6" w:rsidRDefault="00F222F0" w:rsidP="00523CD7">
            <w:pPr>
              <w:spacing w:after="0"/>
              <w:rPr>
                <w:rFonts w:ascii="Times New Roman" w:hAnsi="Times New Roman"/>
                <w:color w:val="000000"/>
              </w:rPr>
            </w:pPr>
            <w:r w:rsidRPr="005C11F6">
              <w:rPr>
                <w:rFonts w:ascii="Times New Roman" w:hAnsi="Times New Roman"/>
                <w:color w:val="000000"/>
              </w:rPr>
              <w:t>Корпоративные нормы в корпоративных коммуникациях</w:t>
            </w:r>
          </w:p>
        </w:tc>
        <w:tc>
          <w:tcPr>
            <w:tcW w:w="5811" w:type="dxa"/>
          </w:tcPr>
          <w:p w:rsidR="00F222F0" w:rsidRPr="007055E7" w:rsidRDefault="00F222F0" w:rsidP="007055E7">
            <w:pPr>
              <w:pStyle w:val="a5"/>
              <w:numPr>
                <w:ilvl w:val="0"/>
                <w:numId w:val="35"/>
              </w:numPr>
              <w:ind w:left="357" w:hanging="357"/>
              <w:jc w:val="both"/>
            </w:pPr>
            <w:r w:rsidRPr="007055E7">
              <w:t xml:space="preserve">Раскройте понятие «корпоративные нормы». </w:t>
            </w:r>
          </w:p>
          <w:p w:rsidR="00F222F0" w:rsidRPr="007055E7" w:rsidRDefault="00F222F0" w:rsidP="007055E7">
            <w:pPr>
              <w:pStyle w:val="a5"/>
              <w:numPr>
                <w:ilvl w:val="0"/>
                <w:numId w:val="35"/>
              </w:numPr>
              <w:ind w:left="357" w:hanging="357"/>
              <w:jc w:val="both"/>
            </w:pPr>
            <w:r w:rsidRPr="007055E7">
              <w:t>Разработка и совершенствование корпоративных норм.</w:t>
            </w:r>
          </w:p>
          <w:p w:rsidR="00F222F0" w:rsidRPr="007055E7" w:rsidRDefault="00F222F0" w:rsidP="007055E7">
            <w:pPr>
              <w:pStyle w:val="a5"/>
              <w:numPr>
                <w:ilvl w:val="0"/>
                <w:numId w:val="35"/>
              </w:numPr>
              <w:ind w:left="357" w:hanging="357"/>
              <w:jc w:val="both"/>
            </w:pPr>
            <w:r w:rsidRPr="007055E7">
              <w:t xml:space="preserve">Что такое корпоративный нормативный акт? </w:t>
            </w:r>
          </w:p>
          <w:p w:rsidR="00F222F0" w:rsidRPr="00BF4F37" w:rsidRDefault="00523CD7" w:rsidP="006955D0">
            <w:pPr>
              <w:pStyle w:val="a5"/>
              <w:ind w:left="0"/>
              <w:jc w:val="both"/>
            </w:pPr>
            <w:r w:rsidRPr="00BF4F37">
              <w:t>Рекоменд</w:t>
            </w:r>
            <w:r>
              <w:t>уемые источники из раздела 8: 8.1 (1-8); 8.2 (1); 8.3 (</w:t>
            </w:r>
            <w:r w:rsidR="006955D0">
              <w:t>1,2</w:t>
            </w:r>
            <w:r>
              <w:t>); из раздела 9: 1-1</w:t>
            </w:r>
            <w:r w:rsidR="006955D0">
              <w:t>6</w:t>
            </w:r>
          </w:p>
        </w:tc>
        <w:tc>
          <w:tcPr>
            <w:tcW w:w="1843" w:type="dxa"/>
          </w:tcPr>
          <w:p w:rsidR="00F222F0" w:rsidRPr="00F222F0" w:rsidRDefault="00F222F0">
            <w:pPr>
              <w:rPr>
                <w:rFonts w:ascii="Times New Roman" w:hAnsi="Times New Roman"/>
              </w:rPr>
            </w:pPr>
            <w:r w:rsidRPr="00F222F0">
              <w:rPr>
                <w:rFonts w:ascii="Times New Roman" w:hAnsi="Times New Roman"/>
              </w:rPr>
              <w:t xml:space="preserve">обсуждение вопросов семинарского занятия, дискуссия, выступления и обсуждение выступлений студентов. </w:t>
            </w:r>
          </w:p>
        </w:tc>
      </w:tr>
      <w:tr w:rsidR="00F222F0" w:rsidRPr="00BF4F37" w:rsidTr="005267EE">
        <w:tc>
          <w:tcPr>
            <w:tcW w:w="2235" w:type="dxa"/>
          </w:tcPr>
          <w:p w:rsidR="00F222F0" w:rsidRPr="005C11F6" w:rsidRDefault="00F222F0" w:rsidP="00523CD7">
            <w:pPr>
              <w:spacing w:after="0"/>
              <w:rPr>
                <w:rFonts w:ascii="Times New Roman" w:hAnsi="Times New Roman"/>
                <w:color w:val="000000"/>
              </w:rPr>
            </w:pPr>
            <w:r w:rsidRPr="005C11F6">
              <w:rPr>
                <w:rFonts w:ascii="Times New Roman" w:hAnsi="Times New Roman"/>
                <w:color w:val="000000"/>
              </w:rPr>
              <w:t>Подготовка специалиста в сфере корпоративных коммуникаций и работа со СМИ.</w:t>
            </w:r>
          </w:p>
        </w:tc>
        <w:tc>
          <w:tcPr>
            <w:tcW w:w="5811" w:type="dxa"/>
          </w:tcPr>
          <w:p w:rsidR="00F222F0" w:rsidRPr="00F222F0" w:rsidRDefault="00F222F0" w:rsidP="00AE354A">
            <w:pPr>
              <w:pStyle w:val="a5"/>
              <w:numPr>
                <w:ilvl w:val="0"/>
                <w:numId w:val="37"/>
              </w:numPr>
              <w:ind w:left="357" w:hanging="357"/>
              <w:jc w:val="both"/>
            </w:pPr>
            <w:r w:rsidRPr="00AE354A">
              <w:t>Как влияет с</w:t>
            </w:r>
            <w:r w:rsidR="00AE354A" w:rsidRPr="00AE354A">
              <w:t>фера</w:t>
            </w:r>
            <w:r w:rsidRPr="00AE354A">
              <w:t xml:space="preserve"> деятельности компании</w:t>
            </w:r>
            <w:r w:rsidR="00AE354A" w:rsidRPr="00AE354A">
              <w:t xml:space="preserve"> на специфику ее  PR-деятельности? </w:t>
            </w:r>
          </w:p>
          <w:p w:rsidR="00F222F0" w:rsidRPr="00F222F0" w:rsidRDefault="00F222F0" w:rsidP="00AE354A">
            <w:pPr>
              <w:pStyle w:val="a5"/>
              <w:numPr>
                <w:ilvl w:val="0"/>
                <w:numId w:val="37"/>
              </w:numPr>
              <w:ind w:left="357" w:hanging="357"/>
              <w:jc w:val="both"/>
            </w:pPr>
            <w:r w:rsidRPr="00AE354A">
              <w:t>Структура отдела PR и направление PR-деятельности в зависимости от типа и величины компании</w:t>
            </w:r>
          </w:p>
          <w:p w:rsidR="00F222F0" w:rsidRPr="00AE354A" w:rsidRDefault="00AE354A" w:rsidP="00AE354A">
            <w:pPr>
              <w:pStyle w:val="a5"/>
              <w:numPr>
                <w:ilvl w:val="0"/>
                <w:numId w:val="37"/>
              </w:numPr>
              <w:ind w:left="357" w:hanging="357"/>
              <w:jc w:val="both"/>
            </w:pPr>
            <w:r w:rsidRPr="00AE354A">
              <w:t xml:space="preserve">Разновидности деятельности PR-специалиста для корпоративных и бренд-коммуникаций. </w:t>
            </w:r>
          </w:p>
          <w:p w:rsidR="00AE354A" w:rsidRDefault="00AE354A" w:rsidP="00AE354A">
            <w:pPr>
              <w:pStyle w:val="a5"/>
              <w:numPr>
                <w:ilvl w:val="0"/>
                <w:numId w:val="37"/>
              </w:numPr>
              <w:ind w:left="357" w:hanging="357"/>
              <w:jc w:val="both"/>
            </w:pPr>
            <w:r w:rsidRPr="00AE354A">
              <w:t xml:space="preserve">Как работают медиа и почему это важно понимать PR – специалисту? </w:t>
            </w:r>
          </w:p>
          <w:p w:rsidR="00F222F0" w:rsidRPr="00BF4F37" w:rsidRDefault="00523CD7" w:rsidP="006955D0">
            <w:pPr>
              <w:spacing w:after="0"/>
              <w:ind w:left="357" w:hanging="357"/>
              <w:jc w:val="both"/>
              <w:rPr>
                <w:rFonts w:ascii="Times New Roman" w:hAnsi="Times New Roman"/>
                <w:lang w:eastAsia="ru-RU"/>
              </w:rPr>
            </w:pPr>
            <w:r w:rsidRPr="00BF4F37">
              <w:rPr>
                <w:rFonts w:ascii="Times New Roman" w:hAnsi="Times New Roman"/>
                <w:lang w:eastAsia="ru-RU"/>
              </w:rPr>
              <w:t>Рекоменд</w:t>
            </w:r>
            <w:r>
              <w:rPr>
                <w:rFonts w:ascii="Times New Roman" w:hAnsi="Times New Roman"/>
                <w:lang w:eastAsia="ru-RU"/>
              </w:rPr>
              <w:t>уемые источники из раздела 8: 8.1 (1-8); 8.2 (1); 8.3 (</w:t>
            </w:r>
            <w:r w:rsidR="006955D0">
              <w:rPr>
                <w:rFonts w:ascii="Times New Roman" w:hAnsi="Times New Roman"/>
                <w:lang w:eastAsia="ru-RU"/>
              </w:rPr>
              <w:t>1,2</w:t>
            </w:r>
            <w:r>
              <w:rPr>
                <w:rFonts w:ascii="Times New Roman" w:hAnsi="Times New Roman"/>
                <w:lang w:eastAsia="ru-RU"/>
              </w:rPr>
              <w:t>); из раздела 9: 1-1</w:t>
            </w:r>
            <w:r w:rsidR="006955D0">
              <w:rPr>
                <w:rFonts w:ascii="Times New Roman" w:hAnsi="Times New Roman"/>
                <w:lang w:eastAsia="ru-RU"/>
              </w:rPr>
              <w:t>6</w:t>
            </w:r>
          </w:p>
        </w:tc>
        <w:tc>
          <w:tcPr>
            <w:tcW w:w="1843" w:type="dxa"/>
          </w:tcPr>
          <w:p w:rsidR="00F222F0" w:rsidRPr="00F222F0" w:rsidRDefault="00F222F0" w:rsidP="00F222F0">
            <w:pPr>
              <w:rPr>
                <w:rFonts w:ascii="Times New Roman" w:hAnsi="Times New Roman"/>
              </w:rPr>
            </w:pPr>
            <w:r w:rsidRPr="00F222F0">
              <w:rPr>
                <w:rFonts w:ascii="Times New Roman" w:hAnsi="Times New Roman"/>
              </w:rPr>
              <w:t>анализ зарубежных и российских публикаций; обсуждение вопросов семинарского занятия</w:t>
            </w:r>
            <w:r>
              <w:rPr>
                <w:rFonts w:ascii="Times New Roman" w:hAnsi="Times New Roman"/>
              </w:rPr>
              <w:t xml:space="preserve">, </w:t>
            </w:r>
            <w:r w:rsidRPr="00F222F0">
              <w:rPr>
                <w:rFonts w:ascii="Times New Roman" w:hAnsi="Times New Roman"/>
              </w:rPr>
              <w:t xml:space="preserve">выступления и обсуждение выступлений студентов. </w:t>
            </w:r>
          </w:p>
        </w:tc>
      </w:tr>
      <w:tr w:rsidR="005C11F6" w:rsidRPr="00BF4F37" w:rsidTr="005267EE">
        <w:tc>
          <w:tcPr>
            <w:tcW w:w="2235" w:type="dxa"/>
          </w:tcPr>
          <w:p w:rsidR="005C11F6" w:rsidRPr="005C11F6" w:rsidRDefault="005C11F6" w:rsidP="00523CD7">
            <w:pPr>
              <w:spacing w:after="0"/>
              <w:rPr>
                <w:rFonts w:ascii="Times New Roman" w:hAnsi="Times New Roman"/>
                <w:color w:val="000000"/>
              </w:rPr>
            </w:pPr>
            <w:r w:rsidRPr="005C11F6">
              <w:rPr>
                <w:rFonts w:ascii="Times New Roman" w:hAnsi="Times New Roman"/>
                <w:color w:val="000000"/>
              </w:rPr>
              <w:t xml:space="preserve">Стратегическое планирование, оценка результата </w:t>
            </w:r>
            <w:r w:rsidRPr="005C11F6">
              <w:rPr>
                <w:rFonts w:ascii="Times New Roman" w:hAnsi="Times New Roman"/>
                <w:color w:val="000000"/>
              </w:rPr>
              <w:lastRenderedPageBreak/>
              <w:t>эффективность корпоративного менеджмента.</w:t>
            </w:r>
          </w:p>
        </w:tc>
        <w:tc>
          <w:tcPr>
            <w:tcW w:w="5811" w:type="dxa"/>
          </w:tcPr>
          <w:p w:rsidR="005C11F6" w:rsidRPr="00F222F0" w:rsidRDefault="00F222F0" w:rsidP="00AE354A">
            <w:pPr>
              <w:pStyle w:val="a5"/>
              <w:numPr>
                <w:ilvl w:val="0"/>
                <w:numId w:val="36"/>
              </w:numPr>
              <w:ind w:left="357" w:hanging="357"/>
              <w:jc w:val="both"/>
            </w:pPr>
            <w:r w:rsidRPr="00AE354A">
              <w:lastRenderedPageBreak/>
              <w:t>Раскройте понятие стратегии коммуникаций как важнейшего  документ для PR-специалиста.</w:t>
            </w:r>
          </w:p>
          <w:p w:rsidR="00F222F0" w:rsidRPr="00F222F0" w:rsidRDefault="00F222F0" w:rsidP="00AE354A">
            <w:pPr>
              <w:pStyle w:val="a5"/>
              <w:numPr>
                <w:ilvl w:val="0"/>
                <w:numId w:val="36"/>
              </w:numPr>
              <w:ind w:left="357" w:hanging="357"/>
              <w:jc w:val="both"/>
            </w:pPr>
            <w:r w:rsidRPr="00AE354A">
              <w:t xml:space="preserve">Применение анализа (PEST-анализ, SWOT-анализ, </w:t>
            </w:r>
            <w:r w:rsidRPr="00AE354A">
              <w:lastRenderedPageBreak/>
              <w:t>исследование ЦА, оценка окружающей среды компании, анализ ресурсов и возможностей).</w:t>
            </w:r>
          </w:p>
          <w:p w:rsidR="00F222F0" w:rsidRPr="00F222F0" w:rsidRDefault="00F222F0" w:rsidP="00AE354A">
            <w:pPr>
              <w:pStyle w:val="a5"/>
              <w:numPr>
                <w:ilvl w:val="0"/>
                <w:numId w:val="36"/>
              </w:numPr>
              <w:ind w:left="357" w:hanging="357"/>
              <w:jc w:val="both"/>
            </w:pPr>
            <w:r w:rsidRPr="00AE354A">
              <w:t>Оценка деятельности PR-специалиста: KPI, эффективность и влияние на бизнес-показатели компании.</w:t>
            </w:r>
          </w:p>
          <w:p w:rsidR="00F222F0" w:rsidRPr="00F222F0" w:rsidRDefault="00F222F0" w:rsidP="00AE354A">
            <w:pPr>
              <w:pStyle w:val="a5"/>
              <w:numPr>
                <w:ilvl w:val="0"/>
                <w:numId w:val="36"/>
              </w:numPr>
              <w:ind w:left="357" w:hanging="357"/>
              <w:jc w:val="both"/>
            </w:pPr>
            <w:r w:rsidRPr="00AE354A">
              <w:t xml:space="preserve">Перечислите основные факторы, влияющие на эффективность корпоративного менеджмента. </w:t>
            </w:r>
          </w:p>
          <w:p w:rsidR="00F222F0" w:rsidRPr="00AE354A" w:rsidRDefault="00F222F0" w:rsidP="006955D0">
            <w:pPr>
              <w:spacing w:after="0"/>
              <w:ind w:left="357" w:hanging="357"/>
              <w:jc w:val="both"/>
              <w:rPr>
                <w:rFonts w:ascii="Times New Roman" w:hAnsi="Times New Roman"/>
                <w:lang w:eastAsia="ru-RU"/>
              </w:rPr>
            </w:pPr>
            <w:r w:rsidRPr="00BF4F37">
              <w:rPr>
                <w:rFonts w:ascii="Times New Roman" w:hAnsi="Times New Roman"/>
                <w:lang w:eastAsia="ru-RU"/>
              </w:rPr>
              <w:t>Рекоменд</w:t>
            </w:r>
            <w:r w:rsidR="00523CD7">
              <w:rPr>
                <w:rFonts w:ascii="Times New Roman" w:hAnsi="Times New Roman"/>
                <w:lang w:eastAsia="ru-RU"/>
              </w:rPr>
              <w:t>уемые источники из раздела 8: 8.1 (1-8); 8.2 (1); 8.3 (</w:t>
            </w:r>
            <w:r w:rsidR="006955D0">
              <w:rPr>
                <w:rFonts w:ascii="Times New Roman" w:hAnsi="Times New Roman"/>
                <w:lang w:eastAsia="ru-RU"/>
              </w:rPr>
              <w:t>1,2</w:t>
            </w:r>
            <w:r w:rsidR="00523CD7">
              <w:rPr>
                <w:rFonts w:ascii="Times New Roman" w:hAnsi="Times New Roman"/>
                <w:lang w:eastAsia="ru-RU"/>
              </w:rPr>
              <w:t>)</w:t>
            </w:r>
            <w:r>
              <w:rPr>
                <w:rFonts w:ascii="Times New Roman" w:hAnsi="Times New Roman"/>
                <w:lang w:eastAsia="ru-RU"/>
              </w:rPr>
              <w:t>;</w:t>
            </w:r>
            <w:r w:rsidR="00523CD7">
              <w:rPr>
                <w:rFonts w:ascii="Times New Roman" w:hAnsi="Times New Roman"/>
                <w:lang w:eastAsia="ru-RU"/>
              </w:rPr>
              <w:t xml:space="preserve"> </w:t>
            </w:r>
            <w:r>
              <w:rPr>
                <w:rFonts w:ascii="Times New Roman" w:hAnsi="Times New Roman"/>
                <w:lang w:eastAsia="ru-RU"/>
              </w:rPr>
              <w:t>из раздела 9:</w:t>
            </w:r>
            <w:r w:rsidR="00523CD7">
              <w:rPr>
                <w:rFonts w:ascii="Times New Roman" w:hAnsi="Times New Roman"/>
                <w:lang w:eastAsia="ru-RU"/>
              </w:rPr>
              <w:t xml:space="preserve"> 1-1</w:t>
            </w:r>
            <w:r w:rsidR="006955D0">
              <w:rPr>
                <w:rFonts w:ascii="Times New Roman" w:hAnsi="Times New Roman"/>
                <w:lang w:eastAsia="ru-RU"/>
              </w:rPr>
              <w:t>6</w:t>
            </w:r>
          </w:p>
        </w:tc>
        <w:tc>
          <w:tcPr>
            <w:tcW w:w="1843" w:type="dxa"/>
          </w:tcPr>
          <w:p w:rsidR="00F222F0" w:rsidRPr="00F222F0" w:rsidRDefault="00F222F0" w:rsidP="00F222F0">
            <w:pPr>
              <w:pStyle w:val="a5"/>
              <w:ind w:left="0"/>
              <w:jc w:val="both"/>
            </w:pPr>
            <w:r w:rsidRPr="00F222F0">
              <w:lastRenderedPageBreak/>
              <w:t xml:space="preserve">обсуждение вопросов семинарского </w:t>
            </w:r>
            <w:r w:rsidRPr="00F222F0">
              <w:lastRenderedPageBreak/>
              <w:t xml:space="preserve">занятия, дискуссия, выступления и обсуждение выступлений студентов. </w:t>
            </w:r>
          </w:p>
          <w:p w:rsidR="005C11F6" w:rsidRPr="00F222F0" w:rsidRDefault="005C11F6" w:rsidP="00BF4F37">
            <w:pPr>
              <w:pStyle w:val="a5"/>
              <w:ind w:left="0"/>
              <w:jc w:val="both"/>
              <w:rPr>
                <w:highlight w:val="yellow"/>
              </w:rPr>
            </w:pPr>
          </w:p>
        </w:tc>
      </w:tr>
    </w:tbl>
    <w:p w:rsidR="00BF4F37" w:rsidRPr="005267EE" w:rsidRDefault="00BF4F37" w:rsidP="005267EE">
      <w:pPr>
        <w:spacing w:after="0"/>
        <w:rPr>
          <w:rFonts w:ascii="Times New Roman" w:hAnsi="Times New Roman"/>
          <w:sz w:val="16"/>
          <w:szCs w:val="16"/>
        </w:rPr>
      </w:pPr>
    </w:p>
    <w:p w:rsidR="00D36377" w:rsidRPr="00D36377" w:rsidRDefault="00D36377" w:rsidP="00523CD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8" w:name="_Toc415149563"/>
      <w:bookmarkStart w:id="19" w:name="_Toc531860344"/>
      <w:bookmarkStart w:id="20" w:name="_Toc85440146"/>
      <w:r w:rsidRPr="00D36377">
        <w:rPr>
          <w:bCs/>
          <w:color w:val="auto"/>
          <w:kern w:val="32"/>
          <w:sz w:val="28"/>
          <w:szCs w:val="28"/>
          <w:lang w:eastAsia="ru-RU"/>
        </w:rPr>
        <w:t>6. Перечень учебно-методического обеспечения для самостоятельной работы обучающихся по дисциплине</w:t>
      </w:r>
      <w:bookmarkEnd w:id="18"/>
      <w:bookmarkEnd w:id="19"/>
      <w:bookmarkEnd w:id="20"/>
    </w:p>
    <w:p w:rsidR="00D36377" w:rsidRPr="00D36377"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1" w:name="_Toc415149564"/>
      <w:bookmarkStart w:id="22" w:name="_Toc531860345"/>
      <w:bookmarkStart w:id="23" w:name="_Toc85440147"/>
      <w:r w:rsidRPr="00D36377">
        <w:rPr>
          <w:bCs/>
          <w:color w:val="auto"/>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21"/>
      <w:bookmarkEnd w:id="22"/>
      <w:bookmarkEnd w:id="23"/>
    </w:p>
    <w:tbl>
      <w:tblPr>
        <w:tblW w:w="525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13"/>
        <w:gridCol w:w="2424"/>
        <w:gridCol w:w="5812"/>
      </w:tblGrid>
      <w:tr w:rsidR="00D36377" w:rsidRPr="004B1A7F" w:rsidTr="004C486D">
        <w:tc>
          <w:tcPr>
            <w:tcW w:w="1021" w:type="pct"/>
          </w:tcPr>
          <w:p w:rsidR="00D36377" w:rsidRPr="004B1A7F" w:rsidRDefault="00D36377" w:rsidP="00D36377">
            <w:pPr>
              <w:keepNext/>
              <w:spacing w:after="0"/>
              <w:jc w:val="center"/>
              <w:rPr>
                <w:rFonts w:ascii="Times New Roman" w:hAnsi="Times New Roman"/>
              </w:rPr>
            </w:pPr>
            <w:r w:rsidRPr="004B1A7F">
              <w:rPr>
                <w:rFonts w:ascii="Times New Roman" w:hAnsi="Times New Roman"/>
                <w:b/>
              </w:rPr>
              <w:t>Наименование тем (разделов)   дисциплины</w:t>
            </w:r>
          </w:p>
        </w:tc>
        <w:tc>
          <w:tcPr>
            <w:tcW w:w="1171" w:type="pct"/>
          </w:tcPr>
          <w:p w:rsidR="00D36377" w:rsidRPr="004B1A7F" w:rsidRDefault="00D36377" w:rsidP="00C01B28">
            <w:pPr>
              <w:keepNext/>
              <w:spacing w:after="0"/>
              <w:jc w:val="center"/>
              <w:rPr>
                <w:rFonts w:ascii="Times New Roman" w:hAnsi="Times New Roman"/>
                <w:b/>
              </w:rPr>
            </w:pPr>
            <w:r w:rsidRPr="00C841F6">
              <w:rPr>
                <w:rFonts w:ascii="Times New Roman" w:hAnsi="Times New Roman"/>
                <w:b/>
              </w:rPr>
              <w:t>Перечень вопросов, отводимых на самостоятельное освоение</w:t>
            </w:r>
            <w:r w:rsidRPr="004B1A7F">
              <w:rPr>
                <w:rFonts w:ascii="Times New Roman" w:hAnsi="Times New Roman"/>
                <w:b/>
              </w:rPr>
              <w:t xml:space="preserve"> </w:t>
            </w:r>
            <w:r>
              <w:rPr>
                <w:rFonts w:ascii="Times New Roman" w:hAnsi="Times New Roman"/>
                <w:b/>
              </w:rPr>
              <w:t xml:space="preserve"> </w:t>
            </w:r>
          </w:p>
        </w:tc>
        <w:tc>
          <w:tcPr>
            <w:tcW w:w="2808" w:type="pct"/>
          </w:tcPr>
          <w:p w:rsidR="00D36377" w:rsidRDefault="00D36377" w:rsidP="00C01B28">
            <w:pPr>
              <w:keepNext/>
              <w:spacing w:after="0"/>
              <w:jc w:val="center"/>
              <w:rPr>
                <w:rFonts w:ascii="Times New Roman" w:hAnsi="Times New Roman"/>
                <w:b/>
              </w:rPr>
            </w:pPr>
            <w:r w:rsidRPr="004B1A7F">
              <w:rPr>
                <w:rFonts w:ascii="Times New Roman" w:hAnsi="Times New Roman"/>
                <w:b/>
              </w:rPr>
              <w:t xml:space="preserve">Формы внеаудиторной самостоятельной </w:t>
            </w:r>
          </w:p>
          <w:p w:rsidR="00D36377" w:rsidRPr="004B1A7F" w:rsidRDefault="00D36377" w:rsidP="00C01B28">
            <w:pPr>
              <w:keepNext/>
              <w:spacing w:after="0"/>
              <w:jc w:val="center"/>
              <w:rPr>
                <w:rFonts w:ascii="Times New Roman" w:hAnsi="Times New Roman"/>
                <w:b/>
              </w:rPr>
            </w:pPr>
            <w:r w:rsidRPr="004B1A7F">
              <w:rPr>
                <w:rFonts w:ascii="Times New Roman" w:hAnsi="Times New Roman"/>
                <w:b/>
              </w:rPr>
              <w:t>работы</w:t>
            </w:r>
          </w:p>
        </w:tc>
      </w:tr>
      <w:tr w:rsidR="00AE354A" w:rsidRPr="004B1A7F" w:rsidTr="004C486D">
        <w:trPr>
          <w:trHeight w:val="299"/>
        </w:trPr>
        <w:tc>
          <w:tcPr>
            <w:tcW w:w="1021" w:type="pct"/>
          </w:tcPr>
          <w:p w:rsidR="00AE354A" w:rsidRPr="005C11F6" w:rsidRDefault="00AE354A" w:rsidP="00523CD7">
            <w:pPr>
              <w:spacing w:after="0"/>
              <w:rPr>
                <w:rFonts w:ascii="Times New Roman" w:hAnsi="Times New Roman"/>
                <w:lang w:eastAsia="ru-RU"/>
              </w:rPr>
            </w:pPr>
            <w:r w:rsidRPr="005C11F6">
              <w:rPr>
                <w:rFonts w:ascii="Times New Roman" w:hAnsi="Times New Roman"/>
                <w:color w:val="000000"/>
              </w:rPr>
              <w:t>Сущность корпоративных коммуникаций</w:t>
            </w:r>
          </w:p>
        </w:tc>
        <w:tc>
          <w:tcPr>
            <w:tcW w:w="1171" w:type="pct"/>
          </w:tcPr>
          <w:p w:rsidR="00AE354A" w:rsidRPr="0048296A" w:rsidRDefault="00AE354A" w:rsidP="005C11F6">
            <w:pPr>
              <w:spacing w:after="0"/>
              <w:jc w:val="both"/>
              <w:rPr>
                <w:rFonts w:ascii="Times New Roman" w:eastAsia="TimesNewRomanPSMT" w:hAnsi="Times New Roman"/>
                <w:b/>
              </w:rPr>
            </w:pPr>
            <w:r>
              <w:rPr>
                <w:rFonts w:ascii="Times New Roman" w:hAnsi="Times New Roman"/>
              </w:rPr>
              <w:t xml:space="preserve">Корпоративное радио и </w:t>
            </w:r>
            <w:r w:rsidR="005267EE" w:rsidRPr="0048296A">
              <w:rPr>
                <w:rFonts w:ascii="Times New Roman" w:hAnsi="Times New Roman"/>
              </w:rPr>
              <w:t>телевидение:</w:t>
            </w:r>
            <w:r w:rsidR="005267EE">
              <w:rPr>
                <w:rFonts w:ascii="Times New Roman" w:hAnsi="Times New Roman"/>
              </w:rPr>
              <w:t> структура</w:t>
            </w:r>
            <w:r>
              <w:rPr>
                <w:rFonts w:ascii="Times New Roman" w:hAnsi="Times New Roman"/>
              </w:rPr>
              <w:t xml:space="preserve">, </w:t>
            </w:r>
            <w:r w:rsidRPr="0048296A">
              <w:rPr>
                <w:rFonts w:ascii="Times New Roman" w:hAnsi="Times New Roman"/>
              </w:rPr>
              <w:t>возможности,</w:t>
            </w:r>
            <w:r>
              <w:rPr>
                <w:rFonts w:ascii="Times New Roman" w:hAnsi="Times New Roman"/>
              </w:rPr>
              <w:t xml:space="preserve"> </w:t>
            </w:r>
            <w:r w:rsidRPr="0048296A">
              <w:rPr>
                <w:rFonts w:ascii="Times New Roman" w:hAnsi="Times New Roman"/>
              </w:rPr>
              <w:t xml:space="preserve">форматы. </w:t>
            </w:r>
            <w:r w:rsidRPr="0048296A">
              <w:rPr>
                <w:rFonts w:ascii="Times New Roman" w:hAnsi="Times New Roman"/>
              </w:rPr>
              <w:br/>
            </w:r>
          </w:p>
        </w:tc>
        <w:tc>
          <w:tcPr>
            <w:tcW w:w="2808" w:type="pct"/>
          </w:tcPr>
          <w:p w:rsidR="00AE354A" w:rsidRDefault="00AE354A" w:rsidP="00523CD7">
            <w:pPr>
              <w:pStyle w:val="a5"/>
              <w:numPr>
                <w:ilvl w:val="0"/>
                <w:numId w:val="40"/>
              </w:numPr>
              <w:ind w:left="357" w:hanging="357"/>
              <w:jc w:val="both"/>
            </w:pPr>
            <w:r>
              <w:t xml:space="preserve">изучение </w:t>
            </w:r>
            <w:r w:rsidRPr="00AE354A">
              <w:t xml:space="preserve">методических указаний по организации самостоятельной работы; </w:t>
            </w:r>
          </w:p>
          <w:p w:rsidR="00AE354A" w:rsidRDefault="00AE354A" w:rsidP="00523CD7">
            <w:pPr>
              <w:pStyle w:val="a5"/>
              <w:numPr>
                <w:ilvl w:val="0"/>
                <w:numId w:val="40"/>
              </w:numPr>
              <w:ind w:left="357" w:hanging="357"/>
              <w:jc w:val="both"/>
            </w:pPr>
            <w:r w:rsidRPr="00AE354A">
              <w:t>изучение основной и дополнительной литературы</w:t>
            </w:r>
            <w:r>
              <w:t xml:space="preserve">; </w:t>
            </w:r>
          </w:p>
          <w:p w:rsidR="00AE354A" w:rsidRDefault="00AE354A" w:rsidP="00523CD7">
            <w:pPr>
              <w:pStyle w:val="a5"/>
              <w:numPr>
                <w:ilvl w:val="0"/>
                <w:numId w:val="40"/>
              </w:numPr>
              <w:ind w:left="357" w:hanging="357"/>
              <w:jc w:val="both"/>
            </w:pPr>
            <w:r w:rsidRPr="00AE354A">
              <w:t>изучение теоретического материала по теме занятия (работа с конспектом лекции);</w:t>
            </w:r>
          </w:p>
          <w:p w:rsidR="00AE354A" w:rsidRPr="00AE354A" w:rsidRDefault="00AE354A" w:rsidP="00523CD7">
            <w:pPr>
              <w:pStyle w:val="a5"/>
              <w:numPr>
                <w:ilvl w:val="0"/>
                <w:numId w:val="40"/>
              </w:numPr>
              <w:ind w:left="357" w:hanging="357"/>
              <w:jc w:val="both"/>
            </w:pPr>
            <w:r w:rsidRPr="00AE354A">
              <w:t>подготовка докладов и презентаций</w:t>
            </w:r>
          </w:p>
        </w:tc>
      </w:tr>
      <w:tr w:rsidR="00AE354A" w:rsidRPr="004B1A7F" w:rsidTr="004C486D">
        <w:trPr>
          <w:trHeight w:val="299"/>
        </w:trPr>
        <w:tc>
          <w:tcPr>
            <w:tcW w:w="1021" w:type="pct"/>
          </w:tcPr>
          <w:p w:rsidR="00AE354A" w:rsidRPr="005C11F6" w:rsidRDefault="00AE354A" w:rsidP="00523CD7">
            <w:pPr>
              <w:spacing w:after="0"/>
              <w:rPr>
                <w:rFonts w:ascii="Times New Roman" w:hAnsi="Times New Roman"/>
                <w:color w:val="000000"/>
              </w:rPr>
            </w:pPr>
            <w:r w:rsidRPr="005C11F6">
              <w:rPr>
                <w:rFonts w:ascii="Times New Roman" w:hAnsi="Times New Roman"/>
                <w:color w:val="000000"/>
              </w:rPr>
              <w:t>Фирменный стиль в системе корпоративных коммуникаций.</w:t>
            </w:r>
          </w:p>
        </w:tc>
        <w:tc>
          <w:tcPr>
            <w:tcW w:w="1171" w:type="pct"/>
          </w:tcPr>
          <w:p w:rsidR="00AE354A" w:rsidRPr="0048296A" w:rsidRDefault="00AE354A" w:rsidP="0048296A">
            <w:pPr>
              <w:spacing w:after="0"/>
              <w:jc w:val="both"/>
              <w:rPr>
                <w:rFonts w:ascii="Times New Roman" w:hAnsi="Times New Roman"/>
              </w:rPr>
            </w:pPr>
            <w:r w:rsidRPr="0048296A">
              <w:rPr>
                <w:rFonts w:ascii="Times New Roman" w:hAnsi="Times New Roman"/>
              </w:rPr>
              <w:t>Разъяснение основ фирменного стиля сотрудникам. Обучение использованию фирменного стиля.</w:t>
            </w:r>
          </w:p>
          <w:p w:rsidR="00AE354A" w:rsidRPr="004B1A7F" w:rsidRDefault="00AE354A" w:rsidP="00D36377">
            <w:pPr>
              <w:autoSpaceDE w:val="0"/>
              <w:autoSpaceDN w:val="0"/>
              <w:adjustRightInd w:val="0"/>
              <w:spacing w:after="0"/>
              <w:rPr>
                <w:rFonts w:ascii="Times New Roman" w:eastAsia="TimesNewRomanPSMT" w:hAnsi="Times New Roman"/>
              </w:rPr>
            </w:pPr>
          </w:p>
        </w:tc>
        <w:tc>
          <w:tcPr>
            <w:tcW w:w="2808" w:type="pct"/>
          </w:tcPr>
          <w:p w:rsidR="00AE354A" w:rsidRDefault="00AE354A" w:rsidP="00523CD7">
            <w:pPr>
              <w:pStyle w:val="a5"/>
              <w:numPr>
                <w:ilvl w:val="0"/>
                <w:numId w:val="40"/>
              </w:numPr>
              <w:ind w:left="357" w:hanging="357"/>
              <w:jc w:val="both"/>
            </w:pPr>
            <w:r>
              <w:t xml:space="preserve">изучение </w:t>
            </w:r>
            <w:r w:rsidRPr="00AE354A">
              <w:t xml:space="preserve">методических указаний по организации самостоятельной работы; </w:t>
            </w:r>
          </w:p>
          <w:p w:rsidR="00AE354A" w:rsidRDefault="00AE354A" w:rsidP="00523CD7">
            <w:pPr>
              <w:pStyle w:val="a5"/>
              <w:numPr>
                <w:ilvl w:val="0"/>
                <w:numId w:val="40"/>
              </w:numPr>
              <w:ind w:left="357" w:hanging="357"/>
              <w:jc w:val="both"/>
            </w:pPr>
            <w:r w:rsidRPr="00AE354A">
              <w:t>изучение основной и дополнительной литературы</w:t>
            </w:r>
            <w:r>
              <w:t xml:space="preserve">; </w:t>
            </w:r>
          </w:p>
          <w:p w:rsidR="00AE354A" w:rsidRDefault="00AE354A" w:rsidP="00523CD7">
            <w:pPr>
              <w:pStyle w:val="a5"/>
              <w:numPr>
                <w:ilvl w:val="0"/>
                <w:numId w:val="40"/>
              </w:numPr>
              <w:ind w:left="357" w:hanging="357"/>
              <w:jc w:val="both"/>
            </w:pPr>
            <w:r w:rsidRPr="00AE354A">
              <w:t>изучение теоретического материала по теме занятия (работа с конспектом лекции);</w:t>
            </w:r>
          </w:p>
          <w:p w:rsidR="00AE354A" w:rsidRPr="00AE354A" w:rsidRDefault="00AE354A" w:rsidP="00523CD7">
            <w:pPr>
              <w:pStyle w:val="a5"/>
              <w:numPr>
                <w:ilvl w:val="0"/>
                <w:numId w:val="40"/>
              </w:numPr>
              <w:ind w:left="357" w:hanging="357"/>
              <w:jc w:val="both"/>
            </w:pPr>
            <w:r w:rsidRPr="00AE354A">
              <w:t>подготовка докладов и презентаций</w:t>
            </w:r>
          </w:p>
        </w:tc>
      </w:tr>
      <w:tr w:rsidR="00AE354A" w:rsidRPr="004B1A7F" w:rsidTr="004C486D">
        <w:trPr>
          <w:trHeight w:val="299"/>
        </w:trPr>
        <w:tc>
          <w:tcPr>
            <w:tcW w:w="1021" w:type="pct"/>
          </w:tcPr>
          <w:p w:rsidR="00AE354A" w:rsidRPr="005C11F6" w:rsidRDefault="00AE354A" w:rsidP="00523CD7">
            <w:pPr>
              <w:spacing w:after="0"/>
              <w:rPr>
                <w:rFonts w:ascii="Times New Roman" w:hAnsi="Times New Roman"/>
                <w:color w:val="000000"/>
              </w:rPr>
            </w:pPr>
            <w:r w:rsidRPr="005C11F6">
              <w:rPr>
                <w:rFonts w:ascii="Times New Roman" w:hAnsi="Times New Roman"/>
                <w:color w:val="000000"/>
              </w:rPr>
              <w:t>Корпоративные нормы в корпоративных коммуникациях</w:t>
            </w:r>
          </w:p>
        </w:tc>
        <w:tc>
          <w:tcPr>
            <w:tcW w:w="1171" w:type="pct"/>
          </w:tcPr>
          <w:p w:rsidR="00AE354A" w:rsidRPr="004B1A7F" w:rsidRDefault="00AE354A" w:rsidP="006C0161">
            <w:pPr>
              <w:autoSpaceDE w:val="0"/>
              <w:autoSpaceDN w:val="0"/>
              <w:adjustRightInd w:val="0"/>
              <w:spacing w:after="0"/>
              <w:rPr>
                <w:rFonts w:ascii="Times New Roman" w:eastAsia="TimesNewRomanPSMT" w:hAnsi="Times New Roman"/>
              </w:rPr>
            </w:pPr>
            <w:r w:rsidRPr="00394B12">
              <w:rPr>
                <w:rFonts w:ascii="Times New Roman" w:hAnsi="Times New Roman"/>
              </w:rPr>
              <w:t>Подходы к созданию этических корпоративных кодексов. Корпоративная культура</w:t>
            </w:r>
            <w:r>
              <w:rPr>
                <w:rFonts w:ascii="Times New Roman" w:hAnsi="Times New Roman"/>
              </w:rPr>
              <w:t xml:space="preserve">. </w:t>
            </w:r>
          </w:p>
        </w:tc>
        <w:tc>
          <w:tcPr>
            <w:tcW w:w="2808" w:type="pct"/>
          </w:tcPr>
          <w:p w:rsidR="00AE354A" w:rsidRDefault="00AE354A" w:rsidP="00523CD7">
            <w:pPr>
              <w:pStyle w:val="a5"/>
              <w:numPr>
                <w:ilvl w:val="0"/>
                <w:numId w:val="40"/>
              </w:numPr>
              <w:ind w:left="357" w:hanging="357"/>
              <w:jc w:val="both"/>
            </w:pPr>
            <w:r>
              <w:t xml:space="preserve">изучение </w:t>
            </w:r>
            <w:r w:rsidRPr="00AE354A">
              <w:t xml:space="preserve">методических указаний по организации самостоятельной работы; </w:t>
            </w:r>
          </w:p>
          <w:p w:rsidR="00AE354A" w:rsidRDefault="00AE354A" w:rsidP="00523CD7">
            <w:pPr>
              <w:pStyle w:val="a5"/>
              <w:numPr>
                <w:ilvl w:val="0"/>
                <w:numId w:val="40"/>
              </w:numPr>
              <w:ind w:left="357" w:hanging="357"/>
              <w:jc w:val="both"/>
            </w:pPr>
            <w:r w:rsidRPr="00AE354A">
              <w:t>изучение основной и дополнительной литературы</w:t>
            </w:r>
            <w:r>
              <w:t xml:space="preserve">; </w:t>
            </w:r>
          </w:p>
          <w:p w:rsidR="00AE354A" w:rsidRDefault="00AE354A" w:rsidP="00523CD7">
            <w:pPr>
              <w:pStyle w:val="a5"/>
              <w:numPr>
                <w:ilvl w:val="0"/>
                <w:numId w:val="40"/>
              </w:numPr>
              <w:ind w:left="357" w:hanging="357"/>
              <w:jc w:val="both"/>
            </w:pPr>
            <w:r w:rsidRPr="00AE354A">
              <w:t>изучение теоретического материала по теме занятия (работа с конспектом лекции);</w:t>
            </w:r>
          </w:p>
          <w:p w:rsidR="00AE354A" w:rsidRPr="00AE354A" w:rsidRDefault="00AE354A" w:rsidP="00523CD7">
            <w:pPr>
              <w:pStyle w:val="a5"/>
              <w:numPr>
                <w:ilvl w:val="0"/>
                <w:numId w:val="40"/>
              </w:numPr>
              <w:ind w:left="357" w:hanging="357"/>
              <w:jc w:val="both"/>
            </w:pPr>
            <w:r w:rsidRPr="00AE354A">
              <w:t>подготовка докладов и презентаций</w:t>
            </w:r>
          </w:p>
        </w:tc>
      </w:tr>
      <w:tr w:rsidR="00AE354A" w:rsidRPr="004B1A7F" w:rsidTr="004C486D">
        <w:trPr>
          <w:trHeight w:val="299"/>
        </w:trPr>
        <w:tc>
          <w:tcPr>
            <w:tcW w:w="1021" w:type="pct"/>
          </w:tcPr>
          <w:p w:rsidR="00AE354A" w:rsidRPr="005C11F6" w:rsidRDefault="00AE354A" w:rsidP="00523CD7">
            <w:pPr>
              <w:spacing w:after="0"/>
              <w:rPr>
                <w:rFonts w:ascii="Times New Roman" w:hAnsi="Times New Roman"/>
                <w:color w:val="000000"/>
              </w:rPr>
            </w:pPr>
            <w:r w:rsidRPr="005C11F6">
              <w:rPr>
                <w:rFonts w:ascii="Times New Roman" w:hAnsi="Times New Roman"/>
                <w:color w:val="000000"/>
              </w:rPr>
              <w:t>Подготовка специалиста в сфере корпоративных коммуникаций и работа со СМИ.</w:t>
            </w:r>
          </w:p>
        </w:tc>
        <w:tc>
          <w:tcPr>
            <w:tcW w:w="1171" w:type="pct"/>
          </w:tcPr>
          <w:p w:rsidR="00AE354A" w:rsidRPr="004B1A7F" w:rsidRDefault="00AE354A" w:rsidP="005853F7">
            <w:pPr>
              <w:autoSpaceDE w:val="0"/>
              <w:autoSpaceDN w:val="0"/>
              <w:adjustRightInd w:val="0"/>
              <w:spacing w:after="0"/>
              <w:rPr>
                <w:rFonts w:ascii="Times New Roman" w:eastAsia="TimesNewRomanPSMT" w:hAnsi="Times New Roman"/>
              </w:rPr>
            </w:pPr>
            <w:r w:rsidRPr="005C11F6">
              <w:rPr>
                <w:rFonts w:ascii="Times New Roman" w:hAnsi="Times New Roman"/>
              </w:rPr>
              <w:t>Примеры мировой и российской практики устройства медиа, журналистской работы, создания и дистрибуции контента</w:t>
            </w:r>
            <w:r>
              <w:rPr>
                <w:rFonts w:ascii="Times New Roman" w:hAnsi="Times New Roman"/>
              </w:rPr>
              <w:t xml:space="preserve">. </w:t>
            </w:r>
          </w:p>
        </w:tc>
        <w:tc>
          <w:tcPr>
            <w:tcW w:w="2808" w:type="pct"/>
          </w:tcPr>
          <w:p w:rsidR="00AE354A" w:rsidRDefault="00AE354A" w:rsidP="00523CD7">
            <w:pPr>
              <w:pStyle w:val="a5"/>
              <w:numPr>
                <w:ilvl w:val="0"/>
                <w:numId w:val="40"/>
              </w:numPr>
              <w:ind w:left="357" w:hanging="357"/>
              <w:jc w:val="both"/>
            </w:pPr>
            <w:r>
              <w:t xml:space="preserve">изучение </w:t>
            </w:r>
            <w:r w:rsidRPr="00AE354A">
              <w:t xml:space="preserve">методических указаний по организации самостоятельной работы; </w:t>
            </w:r>
          </w:p>
          <w:p w:rsidR="00AE354A" w:rsidRDefault="00AE354A" w:rsidP="00523CD7">
            <w:pPr>
              <w:pStyle w:val="a5"/>
              <w:numPr>
                <w:ilvl w:val="0"/>
                <w:numId w:val="40"/>
              </w:numPr>
              <w:ind w:left="357" w:hanging="357"/>
              <w:jc w:val="both"/>
            </w:pPr>
            <w:r w:rsidRPr="00AE354A">
              <w:t>изучение основной и дополнительной литературы</w:t>
            </w:r>
            <w:r>
              <w:t xml:space="preserve">; </w:t>
            </w:r>
          </w:p>
          <w:p w:rsidR="00AE354A" w:rsidRDefault="00AE354A" w:rsidP="00523CD7">
            <w:pPr>
              <w:pStyle w:val="a5"/>
              <w:numPr>
                <w:ilvl w:val="0"/>
                <w:numId w:val="40"/>
              </w:numPr>
              <w:ind w:left="357" w:hanging="357"/>
              <w:jc w:val="both"/>
            </w:pPr>
            <w:r w:rsidRPr="00AE354A">
              <w:t>изучение теоретического материала по теме занятия (работа с конспектом лекции);</w:t>
            </w:r>
          </w:p>
          <w:p w:rsidR="00AE354A" w:rsidRPr="00AE354A" w:rsidRDefault="00AE354A" w:rsidP="00523CD7">
            <w:pPr>
              <w:pStyle w:val="a5"/>
              <w:numPr>
                <w:ilvl w:val="0"/>
                <w:numId w:val="40"/>
              </w:numPr>
              <w:ind w:left="357" w:hanging="357"/>
              <w:jc w:val="both"/>
            </w:pPr>
            <w:r w:rsidRPr="00AE354A">
              <w:t>подготовка докладов и презентаций</w:t>
            </w:r>
          </w:p>
        </w:tc>
      </w:tr>
      <w:tr w:rsidR="00AE354A" w:rsidRPr="004B1A7F" w:rsidTr="004C486D">
        <w:trPr>
          <w:trHeight w:val="299"/>
        </w:trPr>
        <w:tc>
          <w:tcPr>
            <w:tcW w:w="1021" w:type="pct"/>
          </w:tcPr>
          <w:p w:rsidR="00AE354A" w:rsidRPr="005C11F6" w:rsidRDefault="00AE354A" w:rsidP="00523CD7">
            <w:pPr>
              <w:spacing w:after="0"/>
              <w:rPr>
                <w:rFonts w:ascii="Times New Roman" w:hAnsi="Times New Roman"/>
                <w:color w:val="000000"/>
              </w:rPr>
            </w:pPr>
            <w:r w:rsidRPr="005C11F6">
              <w:rPr>
                <w:rFonts w:ascii="Times New Roman" w:hAnsi="Times New Roman"/>
                <w:color w:val="000000"/>
              </w:rPr>
              <w:t>Стратегическое планирование, оценка результата эффективность корпоративного менеджмента.</w:t>
            </w:r>
          </w:p>
        </w:tc>
        <w:tc>
          <w:tcPr>
            <w:tcW w:w="1171" w:type="pct"/>
          </w:tcPr>
          <w:p w:rsidR="00AE354A" w:rsidRPr="005C11F6" w:rsidRDefault="00AE354A" w:rsidP="005853F7">
            <w:pPr>
              <w:autoSpaceDE w:val="0"/>
              <w:autoSpaceDN w:val="0"/>
              <w:adjustRightInd w:val="0"/>
              <w:spacing w:after="0"/>
              <w:rPr>
                <w:rFonts w:ascii="Times New Roman" w:hAnsi="Times New Roman"/>
              </w:rPr>
            </w:pPr>
            <w:r w:rsidRPr="005C11F6">
              <w:rPr>
                <w:rFonts w:ascii="Times New Roman" w:hAnsi="Times New Roman"/>
              </w:rPr>
              <w:t>Управление репутацией и информационная политика компании.</w:t>
            </w:r>
          </w:p>
        </w:tc>
        <w:tc>
          <w:tcPr>
            <w:tcW w:w="2808" w:type="pct"/>
          </w:tcPr>
          <w:p w:rsidR="00AE354A" w:rsidRDefault="00AE354A" w:rsidP="00523CD7">
            <w:pPr>
              <w:pStyle w:val="a5"/>
              <w:numPr>
                <w:ilvl w:val="0"/>
                <w:numId w:val="40"/>
              </w:numPr>
              <w:ind w:left="357" w:hanging="357"/>
              <w:jc w:val="both"/>
            </w:pPr>
            <w:r>
              <w:t xml:space="preserve">изучение </w:t>
            </w:r>
            <w:r w:rsidRPr="00AE354A">
              <w:t xml:space="preserve">методических указаний по организации самостоятельной работы; </w:t>
            </w:r>
          </w:p>
          <w:p w:rsidR="00AE354A" w:rsidRDefault="00AE354A" w:rsidP="00523CD7">
            <w:pPr>
              <w:pStyle w:val="a5"/>
              <w:numPr>
                <w:ilvl w:val="0"/>
                <w:numId w:val="40"/>
              </w:numPr>
              <w:ind w:left="357" w:hanging="357"/>
              <w:jc w:val="both"/>
            </w:pPr>
            <w:r w:rsidRPr="00AE354A">
              <w:t>изучение основной и дополнительной литературы</w:t>
            </w:r>
            <w:r>
              <w:t xml:space="preserve">; </w:t>
            </w:r>
          </w:p>
          <w:p w:rsidR="00AE354A" w:rsidRDefault="00AE354A" w:rsidP="00523CD7">
            <w:pPr>
              <w:pStyle w:val="a5"/>
              <w:numPr>
                <w:ilvl w:val="0"/>
                <w:numId w:val="40"/>
              </w:numPr>
              <w:ind w:left="357" w:hanging="357"/>
              <w:jc w:val="both"/>
            </w:pPr>
            <w:r w:rsidRPr="00AE354A">
              <w:t>изучение теоретического материала по теме занятия (работа с конспектом лекции);</w:t>
            </w:r>
          </w:p>
          <w:p w:rsidR="00AE354A" w:rsidRPr="00AE354A" w:rsidRDefault="00AE354A" w:rsidP="00523CD7">
            <w:pPr>
              <w:pStyle w:val="a5"/>
              <w:numPr>
                <w:ilvl w:val="0"/>
                <w:numId w:val="40"/>
              </w:numPr>
              <w:ind w:left="357" w:hanging="357"/>
              <w:jc w:val="both"/>
            </w:pPr>
            <w:r w:rsidRPr="00AE354A">
              <w:t>подготовка докладов и презентаций</w:t>
            </w:r>
          </w:p>
        </w:tc>
      </w:tr>
    </w:tbl>
    <w:p w:rsidR="00AB3815" w:rsidRPr="005267EE" w:rsidRDefault="00AB3815" w:rsidP="005267EE">
      <w:pPr>
        <w:pStyle w:val="1"/>
        <w:widowControl w:val="0"/>
        <w:autoSpaceDE w:val="0"/>
        <w:autoSpaceDN w:val="0"/>
        <w:adjustRightInd w:val="0"/>
        <w:spacing w:before="0" w:after="0"/>
        <w:contextualSpacing w:val="0"/>
        <w:jc w:val="both"/>
        <w:rPr>
          <w:bCs/>
          <w:color w:val="auto"/>
          <w:kern w:val="32"/>
          <w:sz w:val="16"/>
          <w:szCs w:val="16"/>
          <w:lang w:eastAsia="ru-RU"/>
        </w:rPr>
      </w:pPr>
    </w:p>
    <w:p w:rsidR="00D36377" w:rsidRPr="00D36377" w:rsidRDefault="007A798F"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4" w:name="_Toc85440148"/>
      <w:r w:rsidRPr="00AB478B">
        <w:rPr>
          <w:bCs/>
          <w:color w:val="auto"/>
          <w:kern w:val="32"/>
          <w:sz w:val="28"/>
          <w:szCs w:val="28"/>
          <w:lang w:eastAsia="ru-RU"/>
        </w:rPr>
        <w:lastRenderedPageBreak/>
        <w:t xml:space="preserve">6.2. </w:t>
      </w:r>
      <w:r w:rsidR="00D36377" w:rsidRPr="00D36377">
        <w:rPr>
          <w:bCs/>
          <w:color w:val="auto"/>
          <w:kern w:val="32"/>
          <w:sz w:val="28"/>
          <w:szCs w:val="28"/>
          <w:lang w:eastAsia="ru-RU"/>
        </w:rPr>
        <w:t>Перечень вопросов, заданий, тем для подготовки к текущему контролю</w:t>
      </w:r>
      <w:bookmarkEnd w:id="24"/>
    </w:p>
    <w:p w:rsidR="00A5072A" w:rsidRPr="00F46962" w:rsidRDefault="00A5072A" w:rsidP="00F46962">
      <w:pPr>
        <w:tabs>
          <w:tab w:val="left" w:pos="993"/>
          <w:tab w:val="left" w:pos="1134"/>
        </w:tabs>
        <w:spacing w:after="0" w:line="360" w:lineRule="auto"/>
        <w:ind w:firstLine="720"/>
        <w:jc w:val="both"/>
        <w:rPr>
          <w:rFonts w:ascii="Times New Roman" w:hAnsi="Times New Roman"/>
          <w:b/>
          <w:sz w:val="28"/>
          <w:szCs w:val="28"/>
        </w:rPr>
      </w:pPr>
      <w:r w:rsidRPr="00F46962">
        <w:rPr>
          <w:rFonts w:ascii="Times New Roman" w:hAnsi="Times New Roman"/>
          <w:b/>
          <w:sz w:val="28"/>
          <w:szCs w:val="28"/>
        </w:rPr>
        <w:t xml:space="preserve">Примерная тематика </w:t>
      </w:r>
      <w:r w:rsidR="00D85A36" w:rsidRPr="00F46962">
        <w:rPr>
          <w:rFonts w:ascii="Times New Roman" w:hAnsi="Times New Roman"/>
          <w:b/>
          <w:sz w:val="28"/>
          <w:szCs w:val="28"/>
        </w:rPr>
        <w:t xml:space="preserve">домашних творческих заданий </w:t>
      </w:r>
    </w:p>
    <w:p w:rsidR="00C17E4A" w:rsidRPr="00F46962" w:rsidRDefault="00C17E4A" w:rsidP="00F46962">
      <w:pPr>
        <w:pStyle w:val="a5"/>
        <w:numPr>
          <w:ilvl w:val="0"/>
          <w:numId w:val="30"/>
        </w:numPr>
        <w:tabs>
          <w:tab w:val="left" w:pos="993"/>
          <w:tab w:val="left" w:pos="1134"/>
        </w:tabs>
        <w:autoSpaceDE w:val="0"/>
        <w:autoSpaceDN w:val="0"/>
        <w:adjustRightInd w:val="0"/>
        <w:spacing w:line="360" w:lineRule="auto"/>
        <w:ind w:left="0" w:firstLine="720"/>
        <w:contextualSpacing/>
        <w:jc w:val="both"/>
        <w:rPr>
          <w:color w:val="000000"/>
          <w:sz w:val="28"/>
          <w:szCs w:val="28"/>
          <w:shd w:val="clear" w:color="auto" w:fill="FFFFFF"/>
        </w:rPr>
      </w:pPr>
      <w:r w:rsidRPr="00F46962">
        <w:rPr>
          <w:color w:val="000000"/>
          <w:sz w:val="28"/>
          <w:szCs w:val="28"/>
          <w:shd w:val="clear" w:color="auto" w:fill="FFFFFF"/>
        </w:rPr>
        <w:t>Этика корпоративной коммуникации, ее основные принципы.</w:t>
      </w:r>
    </w:p>
    <w:p w:rsidR="00C17E4A" w:rsidRPr="00F46962" w:rsidRDefault="00C17E4A" w:rsidP="00F46962">
      <w:pPr>
        <w:pStyle w:val="a5"/>
        <w:numPr>
          <w:ilvl w:val="0"/>
          <w:numId w:val="30"/>
        </w:numPr>
        <w:tabs>
          <w:tab w:val="left" w:pos="993"/>
          <w:tab w:val="left" w:pos="1134"/>
        </w:tabs>
        <w:autoSpaceDE w:val="0"/>
        <w:autoSpaceDN w:val="0"/>
        <w:adjustRightInd w:val="0"/>
        <w:spacing w:line="360" w:lineRule="auto"/>
        <w:ind w:left="0" w:firstLine="720"/>
        <w:contextualSpacing/>
        <w:jc w:val="both"/>
        <w:rPr>
          <w:color w:val="000000"/>
          <w:sz w:val="28"/>
          <w:szCs w:val="28"/>
          <w:shd w:val="clear" w:color="auto" w:fill="FFFFFF"/>
        </w:rPr>
      </w:pPr>
      <w:r w:rsidRPr="00F46962">
        <w:rPr>
          <w:color w:val="000000"/>
          <w:sz w:val="28"/>
          <w:szCs w:val="28"/>
          <w:shd w:val="clear" w:color="auto" w:fill="FFFFFF"/>
        </w:rPr>
        <w:t>Риторика. Композиция и стиль речи при деловом общении.</w:t>
      </w:r>
    </w:p>
    <w:p w:rsidR="00C17E4A" w:rsidRPr="00F46962" w:rsidRDefault="00C17E4A" w:rsidP="00F46962">
      <w:pPr>
        <w:pStyle w:val="a5"/>
        <w:numPr>
          <w:ilvl w:val="0"/>
          <w:numId w:val="30"/>
        </w:numPr>
        <w:tabs>
          <w:tab w:val="left" w:pos="993"/>
          <w:tab w:val="left" w:pos="1134"/>
        </w:tabs>
        <w:autoSpaceDE w:val="0"/>
        <w:autoSpaceDN w:val="0"/>
        <w:adjustRightInd w:val="0"/>
        <w:spacing w:line="360" w:lineRule="auto"/>
        <w:ind w:left="0" w:firstLine="720"/>
        <w:contextualSpacing/>
        <w:jc w:val="both"/>
        <w:rPr>
          <w:color w:val="000000"/>
          <w:sz w:val="28"/>
          <w:szCs w:val="28"/>
          <w:shd w:val="clear" w:color="auto" w:fill="FFFFFF"/>
        </w:rPr>
      </w:pPr>
      <w:r w:rsidRPr="00F46962">
        <w:rPr>
          <w:color w:val="000000"/>
          <w:sz w:val="28"/>
          <w:szCs w:val="28"/>
          <w:shd w:val="clear" w:color="auto" w:fill="FFFFFF"/>
        </w:rPr>
        <w:t>Невербальные средства коммуникации и воздействия на аудиторию.</w:t>
      </w:r>
    </w:p>
    <w:p w:rsidR="00C17E4A" w:rsidRPr="00F46962" w:rsidRDefault="00C17E4A" w:rsidP="00F46962">
      <w:pPr>
        <w:pStyle w:val="a5"/>
        <w:numPr>
          <w:ilvl w:val="0"/>
          <w:numId w:val="30"/>
        </w:numPr>
        <w:tabs>
          <w:tab w:val="left" w:pos="993"/>
          <w:tab w:val="left" w:pos="1134"/>
        </w:tabs>
        <w:autoSpaceDE w:val="0"/>
        <w:autoSpaceDN w:val="0"/>
        <w:adjustRightInd w:val="0"/>
        <w:spacing w:line="360" w:lineRule="auto"/>
        <w:ind w:left="0" w:firstLine="720"/>
        <w:contextualSpacing/>
        <w:jc w:val="both"/>
        <w:rPr>
          <w:color w:val="000000"/>
          <w:sz w:val="28"/>
          <w:szCs w:val="28"/>
          <w:shd w:val="clear" w:color="auto" w:fill="FFFFFF"/>
        </w:rPr>
      </w:pPr>
      <w:r w:rsidRPr="00F46962">
        <w:rPr>
          <w:color w:val="000000"/>
          <w:sz w:val="28"/>
          <w:szCs w:val="28"/>
          <w:shd w:val="clear" w:color="auto" w:fill="FFFFFF"/>
        </w:rPr>
        <w:t>Национальная специфика невербальной коммуникации.</w:t>
      </w:r>
    </w:p>
    <w:p w:rsidR="00C17E4A" w:rsidRPr="00F46962" w:rsidRDefault="00C17E4A" w:rsidP="00F46962">
      <w:pPr>
        <w:pStyle w:val="a5"/>
        <w:numPr>
          <w:ilvl w:val="0"/>
          <w:numId w:val="30"/>
        </w:numPr>
        <w:tabs>
          <w:tab w:val="left" w:pos="993"/>
          <w:tab w:val="left" w:pos="1134"/>
        </w:tabs>
        <w:autoSpaceDE w:val="0"/>
        <w:autoSpaceDN w:val="0"/>
        <w:adjustRightInd w:val="0"/>
        <w:spacing w:line="360" w:lineRule="auto"/>
        <w:ind w:left="0" w:firstLine="720"/>
        <w:contextualSpacing/>
        <w:jc w:val="both"/>
        <w:rPr>
          <w:color w:val="000000"/>
          <w:sz w:val="28"/>
          <w:szCs w:val="28"/>
          <w:shd w:val="clear" w:color="auto" w:fill="FFFFFF"/>
        </w:rPr>
      </w:pPr>
      <w:r w:rsidRPr="00F46962">
        <w:rPr>
          <w:color w:val="000000"/>
          <w:sz w:val="28"/>
          <w:szCs w:val="28"/>
          <w:shd w:val="clear" w:color="auto" w:fill="FFFFFF"/>
        </w:rPr>
        <w:t>Культура спора. Психологические приёмы убеждения в споре. </w:t>
      </w:r>
    </w:p>
    <w:p w:rsidR="00C17E4A" w:rsidRPr="00F46962" w:rsidRDefault="00C17E4A" w:rsidP="00F46962">
      <w:pPr>
        <w:pStyle w:val="a5"/>
        <w:numPr>
          <w:ilvl w:val="0"/>
          <w:numId w:val="30"/>
        </w:numPr>
        <w:tabs>
          <w:tab w:val="left" w:pos="993"/>
          <w:tab w:val="left" w:pos="1134"/>
        </w:tabs>
        <w:autoSpaceDE w:val="0"/>
        <w:autoSpaceDN w:val="0"/>
        <w:adjustRightInd w:val="0"/>
        <w:spacing w:line="360" w:lineRule="auto"/>
        <w:ind w:left="0" w:firstLine="720"/>
        <w:contextualSpacing/>
        <w:jc w:val="both"/>
        <w:rPr>
          <w:color w:val="000000"/>
          <w:sz w:val="28"/>
          <w:szCs w:val="28"/>
          <w:shd w:val="clear" w:color="auto" w:fill="FFFFFF"/>
        </w:rPr>
      </w:pPr>
      <w:r w:rsidRPr="00F46962">
        <w:rPr>
          <w:color w:val="000000"/>
          <w:sz w:val="28"/>
          <w:szCs w:val="28"/>
          <w:shd w:val="clear" w:color="auto" w:fill="FFFFFF"/>
        </w:rPr>
        <w:t>Культура ведения полемики. </w:t>
      </w:r>
    </w:p>
    <w:p w:rsidR="00C17E4A" w:rsidRPr="00F46962" w:rsidRDefault="00C17E4A" w:rsidP="00F46962">
      <w:pPr>
        <w:pStyle w:val="a5"/>
        <w:numPr>
          <w:ilvl w:val="0"/>
          <w:numId w:val="30"/>
        </w:numPr>
        <w:tabs>
          <w:tab w:val="left" w:pos="993"/>
          <w:tab w:val="left" w:pos="1134"/>
        </w:tabs>
        <w:autoSpaceDE w:val="0"/>
        <w:autoSpaceDN w:val="0"/>
        <w:adjustRightInd w:val="0"/>
        <w:spacing w:line="360" w:lineRule="auto"/>
        <w:ind w:left="0" w:firstLine="720"/>
        <w:contextualSpacing/>
        <w:jc w:val="both"/>
        <w:rPr>
          <w:color w:val="000000"/>
          <w:sz w:val="28"/>
          <w:szCs w:val="28"/>
          <w:shd w:val="clear" w:color="auto" w:fill="FFFFFF"/>
        </w:rPr>
      </w:pPr>
      <w:r w:rsidRPr="00F46962">
        <w:rPr>
          <w:color w:val="000000"/>
          <w:sz w:val="28"/>
          <w:szCs w:val="28"/>
          <w:shd w:val="clear" w:color="auto" w:fill="FFFFFF"/>
        </w:rPr>
        <w:t>Типы поведения людей в </w:t>
      </w:r>
      <w:hyperlink r:id="rId8" w:history="1">
        <w:r w:rsidRPr="00F46962">
          <w:rPr>
            <w:color w:val="000000"/>
            <w:sz w:val="28"/>
            <w:szCs w:val="28"/>
            <w:shd w:val="clear" w:color="auto" w:fill="FFFFFF"/>
          </w:rPr>
          <w:t>конфликтных ситуациях</w:t>
        </w:r>
      </w:hyperlink>
      <w:r w:rsidRPr="00F46962">
        <w:rPr>
          <w:color w:val="000000"/>
          <w:sz w:val="28"/>
          <w:szCs w:val="28"/>
          <w:shd w:val="clear" w:color="auto" w:fill="FFFFFF"/>
        </w:rPr>
        <w:t>. </w:t>
      </w:r>
    </w:p>
    <w:p w:rsidR="00C17E4A" w:rsidRPr="00F46962" w:rsidRDefault="00C17E4A" w:rsidP="00F46962">
      <w:pPr>
        <w:pStyle w:val="a5"/>
        <w:numPr>
          <w:ilvl w:val="0"/>
          <w:numId w:val="30"/>
        </w:numPr>
        <w:tabs>
          <w:tab w:val="left" w:pos="993"/>
          <w:tab w:val="left" w:pos="1134"/>
        </w:tabs>
        <w:autoSpaceDE w:val="0"/>
        <w:autoSpaceDN w:val="0"/>
        <w:adjustRightInd w:val="0"/>
        <w:spacing w:line="360" w:lineRule="auto"/>
        <w:ind w:left="0" w:firstLine="720"/>
        <w:contextualSpacing/>
        <w:jc w:val="both"/>
        <w:rPr>
          <w:color w:val="000000"/>
          <w:sz w:val="28"/>
          <w:szCs w:val="28"/>
          <w:shd w:val="clear" w:color="auto" w:fill="FFFFFF"/>
        </w:rPr>
      </w:pPr>
      <w:r w:rsidRPr="00F46962">
        <w:rPr>
          <w:color w:val="000000"/>
          <w:sz w:val="28"/>
          <w:szCs w:val="28"/>
          <w:shd w:val="clear" w:color="auto" w:fill="FFFFFF"/>
        </w:rPr>
        <w:t>Этика устного, письменного и виртуального делового общения: сходства и различия.</w:t>
      </w:r>
    </w:p>
    <w:p w:rsidR="00C17E4A" w:rsidRPr="00F46962" w:rsidRDefault="00C17E4A" w:rsidP="00F46962">
      <w:pPr>
        <w:pStyle w:val="a5"/>
        <w:numPr>
          <w:ilvl w:val="0"/>
          <w:numId w:val="30"/>
        </w:numPr>
        <w:tabs>
          <w:tab w:val="left" w:pos="993"/>
          <w:tab w:val="left" w:pos="1134"/>
        </w:tabs>
        <w:autoSpaceDE w:val="0"/>
        <w:autoSpaceDN w:val="0"/>
        <w:adjustRightInd w:val="0"/>
        <w:spacing w:line="360" w:lineRule="auto"/>
        <w:ind w:left="0" w:firstLine="720"/>
        <w:contextualSpacing/>
        <w:jc w:val="both"/>
        <w:rPr>
          <w:color w:val="000000"/>
          <w:sz w:val="28"/>
          <w:szCs w:val="28"/>
          <w:shd w:val="clear" w:color="auto" w:fill="FFFFFF"/>
        </w:rPr>
      </w:pPr>
      <w:r w:rsidRPr="00F46962">
        <w:rPr>
          <w:color w:val="000000"/>
          <w:sz w:val="28"/>
          <w:szCs w:val="28"/>
          <w:shd w:val="clear" w:color="auto" w:fill="FFFFFF"/>
        </w:rPr>
        <w:t> Имидж и репутация в процессе коммуникации.</w:t>
      </w:r>
    </w:p>
    <w:p w:rsidR="00C17E4A" w:rsidRPr="00F46962" w:rsidRDefault="00C17E4A" w:rsidP="00F46962">
      <w:pPr>
        <w:pStyle w:val="a5"/>
        <w:numPr>
          <w:ilvl w:val="0"/>
          <w:numId w:val="30"/>
        </w:numPr>
        <w:tabs>
          <w:tab w:val="left" w:pos="993"/>
          <w:tab w:val="left" w:pos="1134"/>
        </w:tabs>
        <w:autoSpaceDE w:val="0"/>
        <w:autoSpaceDN w:val="0"/>
        <w:adjustRightInd w:val="0"/>
        <w:spacing w:line="360" w:lineRule="auto"/>
        <w:ind w:left="0" w:firstLine="720"/>
        <w:contextualSpacing/>
        <w:jc w:val="both"/>
        <w:rPr>
          <w:color w:val="000000"/>
          <w:sz w:val="28"/>
          <w:szCs w:val="28"/>
          <w:shd w:val="clear" w:color="auto" w:fill="FFFFFF"/>
        </w:rPr>
      </w:pPr>
      <w:r w:rsidRPr="00F46962">
        <w:rPr>
          <w:color w:val="000000"/>
          <w:sz w:val="28"/>
          <w:szCs w:val="28"/>
          <w:shd w:val="clear" w:color="auto" w:fill="FFFFFF"/>
        </w:rPr>
        <w:t>Влияние стиля руководства на коммуникативное взаимодействие.</w:t>
      </w:r>
    </w:p>
    <w:p w:rsidR="00C17E4A" w:rsidRPr="00F46962" w:rsidRDefault="00C17E4A" w:rsidP="00F46962">
      <w:pPr>
        <w:pStyle w:val="a5"/>
        <w:numPr>
          <w:ilvl w:val="0"/>
          <w:numId w:val="30"/>
        </w:numPr>
        <w:tabs>
          <w:tab w:val="left" w:pos="993"/>
          <w:tab w:val="left" w:pos="1134"/>
        </w:tabs>
        <w:autoSpaceDE w:val="0"/>
        <w:autoSpaceDN w:val="0"/>
        <w:adjustRightInd w:val="0"/>
        <w:spacing w:line="360" w:lineRule="auto"/>
        <w:ind w:left="0" w:firstLine="720"/>
        <w:contextualSpacing/>
        <w:jc w:val="both"/>
        <w:rPr>
          <w:color w:val="000000"/>
          <w:sz w:val="28"/>
          <w:szCs w:val="28"/>
          <w:shd w:val="clear" w:color="auto" w:fill="FFFFFF"/>
        </w:rPr>
      </w:pPr>
      <w:r w:rsidRPr="00F46962">
        <w:rPr>
          <w:color w:val="000000"/>
          <w:sz w:val="28"/>
          <w:szCs w:val="28"/>
          <w:shd w:val="clear" w:color="auto" w:fill="FFFFFF"/>
        </w:rPr>
        <w:t>Влияние конфликтов на коммуникативное взаимодействие</w:t>
      </w:r>
    </w:p>
    <w:p w:rsidR="00C17E4A" w:rsidRDefault="00C17E4A" w:rsidP="00F46962">
      <w:pPr>
        <w:pStyle w:val="a5"/>
        <w:numPr>
          <w:ilvl w:val="0"/>
          <w:numId w:val="30"/>
        </w:numPr>
        <w:tabs>
          <w:tab w:val="left" w:pos="993"/>
          <w:tab w:val="left" w:pos="1134"/>
        </w:tabs>
        <w:autoSpaceDE w:val="0"/>
        <w:autoSpaceDN w:val="0"/>
        <w:adjustRightInd w:val="0"/>
        <w:spacing w:line="360" w:lineRule="auto"/>
        <w:ind w:left="0" w:firstLine="720"/>
        <w:contextualSpacing/>
        <w:jc w:val="both"/>
        <w:rPr>
          <w:color w:val="000000"/>
          <w:sz w:val="28"/>
          <w:szCs w:val="28"/>
          <w:shd w:val="clear" w:color="auto" w:fill="FFFFFF"/>
        </w:rPr>
      </w:pPr>
      <w:r w:rsidRPr="00F46962">
        <w:rPr>
          <w:color w:val="000000"/>
          <w:sz w:val="28"/>
          <w:szCs w:val="28"/>
          <w:shd w:val="clear" w:color="auto" w:fill="FFFFFF"/>
        </w:rPr>
        <w:t>Средства массовой информации (СМИ) и общественность, их влияние на корпоративные коммуникации.</w:t>
      </w:r>
    </w:p>
    <w:p w:rsidR="005267EE" w:rsidRPr="005267EE" w:rsidRDefault="005267EE" w:rsidP="005267EE">
      <w:pPr>
        <w:tabs>
          <w:tab w:val="left" w:pos="993"/>
          <w:tab w:val="left" w:pos="1134"/>
        </w:tabs>
        <w:spacing w:after="0" w:line="360" w:lineRule="auto"/>
        <w:ind w:firstLine="720"/>
        <w:jc w:val="both"/>
        <w:rPr>
          <w:rFonts w:ascii="Times New Roman" w:hAnsi="Times New Roman"/>
          <w:sz w:val="28"/>
          <w:szCs w:val="28"/>
        </w:rPr>
      </w:pPr>
      <w:r w:rsidRPr="005267EE">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rFonts w:ascii="Times New Roman" w:hAnsi="Times New Roman"/>
          <w:sz w:val="28"/>
          <w:szCs w:val="28"/>
        </w:rPr>
        <w:t xml:space="preserve"> корпоративных финансов и корпоративного управления.</w:t>
      </w:r>
    </w:p>
    <w:p w:rsidR="00D36377" w:rsidRPr="00F46962" w:rsidRDefault="00D36377" w:rsidP="00F46962">
      <w:pPr>
        <w:pStyle w:val="1"/>
        <w:keepNext/>
        <w:widowControl w:val="0"/>
        <w:tabs>
          <w:tab w:val="left" w:pos="993"/>
          <w:tab w:val="left" w:pos="1134"/>
        </w:tabs>
        <w:autoSpaceDE w:val="0"/>
        <w:autoSpaceDN w:val="0"/>
        <w:adjustRightInd w:val="0"/>
        <w:spacing w:before="0" w:after="0" w:line="360" w:lineRule="auto"/>
        <w:ind w:firstLine="720"/>
        <w:contextualSpacing w:val="0"/>
        <w:jc w:val="both"/>
        <w:rPr>
          <w:bCs/>
          <w:color w:val="auto"/>
          <w:kern w:val="32"/>
          <w:sz w:val="28"/>
          <w:szCs w:val="28"/>
          <w:lang w:eastAsia="ru-RU"/>
        </w:rPr>
      </w:pPr>
      <w:bookmarkStart w:id="25" w:name="_Toc531860347"/>
      <w:bookmarkStart w:id="26" w:name="_Toc85440149"/>
      <w:bookmarkStart w:id="27" w:name="_Toc162671211"/>
      <w:r w:rsidRPr="00F46962">
        <w:rPr>
          <w:bCs/>
          <w:color w:val="auto"/>
          <w:kern w:val="32"/>
          <w:sz w:val="28"/>
          <w:szCs w:val="28"/>
          <w:lang w:eastAsia="ru-RU"/>
        </w:rPr>
        <w:t>7. Фонд оценочных средств для проведения промежуточной аттестации обучающихся по дисциплине</w:t>
      </w:r>
      <w:bookmarkEnd w:id="25"/>
      <w:bookmarkEnd w:id="26"/>
    </w:p>
    <w:p w:rsidR="00151614" w:rsidRPr="00F46962" w:rsidRDefault="00151614" w:rsidP="00F46962">
      <w:pPr>
        <w:tabs>
          <w:tab w:val="left" w:pos="993"/>
          <w:tab w:val="left" w:pos="1134"/>
        </w:tabs>
        <w:spacing w:after="0" w:line="360" w:lineRule="auto"/>
        <w:ind w:firstLine="720"/>
        <w:jc w:val="both"/>
        <w:rPr>
          <w:rFonts w:ascii="Times New Roman" w:hAnsi="Times New Roman"/>
          <w:sz w:val="28"/>
          <w:szCs w:val="28"/>
        </w:rPr>
      </w:pPr>
      <w:bookmarkStart w:id="28" w:name="_Toc449699548"/>
      <w:bookmarkEnd w:id="27"/>
      <w:r w:rsidRPr="00F46962">
        <w:rPr>
          <w:rFonts w:ascii="Times New Roman" w:hAnsi="Times New Roman"/>
          <w:sz w:val="28"/>
          <w:szCs w:val="28"/>
        </w:rPr>
        <w:t>Перечень компетенций, формируемых в процессе освоения дисциплины, содержится в разделе 2.  «</w:t>
      </w:r>
      <w:r w:rsidR="00FC646C" w:rsidRPr="00FC646C">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46962">
        <w:rPr>
          <w:rFonts w:ascii="Times New Roman" w:hAnsi="Times New Roman"/>
          <w:sz w:val="28"/>
          <w:szCs w:val="28"/>
        </w:rPr>
        <w:t>».</w:t>
      </w:r>
    </w:p>
    <w:p w:rsidR="00C17E4A" w:rsidRPr="00F46962" w:rsidRDefault="00151614" w:rsidP="00F46962">
      <w:pPr>
        <w:tabs>
          <w:tab w:val="left" w:pos="993"/>
          <w:tab w:val="left" w:pos="1134"/>
        </w:tabs>
        <w:spacing w:after="0" w:line="360" w:lineRule="auto"/>
        <w:ind w:firstLine="720"/>
        <w:jc w:val="both"/>
        <w:rPr>
          <w:rFonts w:ascii="Times New Roman" w:hAnsi="Times New Roman"/>
          <w:b/>
          <w:sz w:val="28"/>
          <w:szCs w:val="28"/>
        </w:rPr>
      </w:pPr>
      <w:bookmarkStart w:id="29" w:name="_Toc969653"/>
      <w:r w:rsidRPr="00F46962">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w:t>
      </w:r>
      <w:bookmarkEnd w:id="28"/>
      <w:r w:rsidRPr="00F46962">
        <w:rPr>
          <w:rFonts w:ascii="Times New Roman" w:hAnsi="Times New Roman"/>
          <w:b/>
          <w:sz w:val="28"/>
          <w:szCs w:val="28"/>
        </w:rPr>
        <w:t xml:space="preserve"> и знаний</w:t>
      </w:r>
      <w:bookmarkEnd w:id="29"/>
    </w:p>
    <w:p w:rsidR="00FF3E47" w:rsidRPr="00F46962" w:rsidRDefault="00D85A36" w:rsidP="00F46962">
      <w:pPr>
        <w:tabs>
          <w:tab w:val="left" w:pos="993"/>
          <w:tab w:val="left" w:pos="1134"/>
        </w:tabs>
        <w:spacing w:after="0" w:line="360" w:lineRule="auto"/>
        <w:ind w:firstLine="720"/>
        <w:jc w:val="both"/>
        <w:rPr>
          <w:rFonts w:ascii="Times New Roman" w:hAnsi="Times New Roman"/>
          <w:b/>
          <w:sz w:val="28"/>
          <w:szCs w:val="28"/>
        </w:rPr>
      </w:pPr>
      <w:r w:rsidRPr="00F46962">
        <w:rPr>
          <w:rFonts w:ascii="Times New Roman" w:hAnsi="Times New Roman"/>
          <w:b/>
          <w:sz w:val="28"/>
          <w:szCs w:val="28"/>
        </w:rPr>
        <w:t xml:space="preserve">Перечень примерных вопросов </w:t>
      </w:r>
      <w:r w:rsidR="005267EE" w:rsidRPr="005267EE">
        <w:rPr>
          <w:rFonts w:ascii="Times New Roman" w:hAnsi="Times New Roman"/>
          <w:b/>
          <w:sz w:val="28"/>
          <w:szCs w:val="28"/>
        </w:rPr>
        <w:t xml:space="preserve">для подготовки к </w:t>
      </w:r>
      <w:r w:rsidR="005267EE">
        <w:rPr>
          <w:rFonts w:ascii="Times New Roman" w:hAnsi="Times New Roman"/>
          <w:b/>
          <w:sz w:val="28"/>
          <w:szCs w:val="28"/>
        </w:rPr>
        <w:t>зачету</w:t>
      </w:r>
      <w:r w:rsidRPr="00F46962">
        <w:rPr>
          <w:rFonts w:ascii="Times New Roman" w:hAnsi="Times New Roman"/>
          <w:b/>
          <w:sz w:val="28"/>
          <w:szCs w:val="28"/>
        </w:rPr>
        <w:t>:</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Pr>
          <w:rFonts w:ascii="Times New Roman" w:hAnsi="Times New Roman"/>
          <w:sz w:val="28"/>
          <w:szCs w:val="28"/>
        </w:rPr>
        <w:t>1.</w:t>
      </w:r>
      <w:r w:rsidRPr="00D85A36">
        <w:rPr>
          <w:rFonts w:ascii="Times New Roman" w:hAnsi="Times New Roman"/>
          <w:sz w:val="28"/>
          <w:szCs w:val="28"/>
        </w:rPr>
        <w:t xml:space="preserve">Понятие корпоративной коммуникации: особенности, структура, виды. </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2. Коммуникация как функция управления организацией.</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lastRenderedPageBreak/>
        <w:t>3. Разновидности коммуникаций в организации.</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4. Современные коммуникационные технологии в организации.</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5. Средства корпоративных коммуникаций.</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6. Роль корпоративных коммуникаций в системе управления.</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7. Основные компоненты корпоративного коммуникационного процесса.</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8. Внутренняя коммуникационная сеть организации.</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9. Механизмы и методы повышения эффек</w:t>
      </w:r>
      <w:r>
        <w:rPr>
          <w:rFonts w:ascii="Times New Roman" w:hAnsi="Times New Roman"/>
          <w:sz w:val="28"/>
          <w:szCs w:val="28"/>
        </w:rPr>
        <w:t>тивности корпоративных коммуни</w:t>
      </w:r>
      <w:r w:rsidRPr="00D85A36">
        <w:rPr>
          <w:rFonts w:ascii="Times New Roman" w:hAnsi="Times New Roman"/>
          <w:sz w:val="28"/>
          <w:szCs w:val="28"/>
        </w:rPr>
        <w:t>каций.</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 xml:space="preserve">10. Современные стандарты управления </w:t>
      </w:r>
      <w:r>
        <w:rPr>
          <w:rFonts w:ascii="Times New Roman" w:hAnsi="Times New Roman"/>
          <w:sz w:val="28"/>
          <w:szCs w:val="28"/>
        </w:rPr>
        <w:t>внутренними корпоративными ком</w:t>
      </w:r>
      <w:r w:rsidRPr="00D85A36">
        <w:rPr>
          <w:rFonts w:ascii="Times New Roman" w:hAnsi="Times New Roman"/>
          <w:sz w:val="28"/>
          <w:szCs w:val="28"/>
        </w:rPr>
        <w:t>муникациями.</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11. Организация внутрикорпоративного и</w:t>
      </w:r>
      <w:r>
        <w:rPr>
          <w:rFonts w:ascii="Times New Roman" w:hAnsi="Times New Roman"/>
          <w:sz w:val="28"/>
          <w:szCs w:val="28"/>
        </w:rPr>
        <w:t xml:space="preserve">нформационного пространства как </w:t>
      </w:r>
      <w:r w:rsidRPr="00D85A36">
        <w:rPr>
          <w:rFonts w:ascii="Times New Roman" w:hAnsi="Times New Roman"/>
          <w:sz w:val="28"/>
          <w:szCs w:val="28"/>
        </w:rPr>
        <w:t>пространства коммуникации.</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12. Корпоративные издания, сайт и интранет</w:t>
      </w:r>
      <w:r>
        <w:rPr>
          <w:rFonts w:ascii="Times New Roman" w:hAnsi="Times New Roman"/>
          <w:sz w:val="28"/>
          <w:szCs w:val="28"/>
        </w:rPr>
        <w:t xml:space="preserve"> как каналы внутренней коммуни</w:t>
      </w:r>
      <w:r w:rsidRPr="00D85A36">
        <w:rPr>
          <w:rFonts w:ascii="Times New Roman" w:hAnsi="Times New Roman"/>
          <w:sz w:val="28"/>
          <w:szCs w:val="28"/>
        </w:rPr>
        <w:t>кации.</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 xml:space="preserve">13. Организация обратной связи в системе </w:t>
      </w:r>
      <w:r>
        <w:rPr>
          <w:rFonts w:ascii="Times New Roman" w:hAnsi="Times New Roman"/>
          <w:sz w:val="28"/>
          <w:szCs w:val="28"/>
        </w:rPr>
        <w:t>внутренних корпоративных комму</w:t>
      </w:r>
      <w:r w:rsidRPr="00D85A36">
        <w:rPr>
          <w:rFonts w:ascii="Times New Roman" w:hAnsi="Times New Roman"/>
          <w:sz w:val="28"/>
          <w:szCs w:val="28"/>
        </w:rPr>
        <w:t>никаций.</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14. Организация коллективного обсуждения</w:t>
      </w:r>
      <w:r>
        <w:rPr>
          <w:rFonts w:ascii="Times New Roman" w:hAnsi="Times New Roman"/>
          <w:sz w:val="28"/>
          <w:szCs w:val="28"/>
        </w:rPr>
        <w:t xml:space="preserve"> актуальных проблем и стратегии </w:t>
      </w:r>
      <w:r w:rsidRPr="00D85A36">
        <w:rPr>
          <w:rFonts w:ascii="Times New Roman" w:hAnsi="Times New Roman"/>
          <w:sz w:val="28"/>
          <w:szCs w:val="28"/>
        </w:rPr>
        <w:t>компании.</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15. Методы построения привлекательного для сотрудников и рынка труда</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корпоративного имиджа.</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16. Формирование внутренней деловой репутации компании.</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17. Преодоление ситуаций, угрожающих вну</w:t>
      </w:r>
      <w:r>
        <w:rPr>
          <w:rFonts w:ascii="Times New Roman" w:hAnsi="Times New Roman"/>
          <w:sz w:val="28"/>
          <w:szCs w:val="28"/>
        </w:rPr>
        <w:t>тренней корпоративной репутации.</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18.Формирование коллективных представлений сотрудников о миссии и стратегии компании.</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19. Технология проведения информационной компании для сотрудников.</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20. Критерии эффективности корпоративных событий (events).</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21. Корпоративная культура: понятие, функции, структура.</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22. Корпоративная культура, корпоративна</w:t>
      </w:r>
      <w:r>
        <w:rPr>
          <w:rFonts w:ascii="Times New Roman" w:hAnsi="Times New Roman"/>
          <w:sz w:val="28"/>
          <w:szCs w:val="28"/>
        </w:rPr>
        <w:t>я миссия, корпоративная репута</w:t>
      </w:r>
      <w:r w:rsidRPr="00D85A36">
        <w:rPr>
          <w:rFonts w:ascii="Times New Roman" w:hAnsi="Times New Roman"/>
          <w:sz w:val="28"/>
          <w:szCs w:val="28"/>
        </w:rPr>
        <w:t>ция: общее и особенное.</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23. Инструменты формирования и управления корпоративной культурой.</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24. Этика и этикет в корпоративных коммуникациях</w:t>
      </w:r>
      <w:r>
        <w:rPr>
          <w:rFonts w:ascii="Times New Roman" w:hAnsi="Times New Roman"/>
          <w:sz w:val="28"/>
          <w:szCs w:val="28"/>
        </w:rPr>
        <w:t xml:space="preserve">. </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25. Разработка корпоративных ценностей и правил поведения.</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lastRenderedPageBreak/>
        <w:t>26. Процедура разработки и внедрения корпоративного кодекса.</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27. Методы и этапы формирования корпоративной идентичности.</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28. Типичные нарушения корпоративной идентичности и способы их преодоления.</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29. Разработка и реализация PR- компании по развитию корпоративной идентичности.</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30. Структура и функции отдела по коммуникациям в организации</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31. Профессиональные требования, предъявляемые к менеджеру по коммуникациям</w:t>
      </w:r>
      <w:r>
        <w:rPr>
          <w:rFonts w:ascii="Times New Roman" w:hAnsi="Times New Roman"/>
          <w:sz w:val="28"/>
          <w:szCs w:val="28"/>
        </w:rPr>
        <w:t xml:space="preserve">. </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32. Принципы организации эффективног</w:t>
      </w:r>
      <w:r>
        <w:rPr>
          <w:rFonts w:ascii="Times New Roman" w:hAnsi="Times New Roman"/>
          <w:sz w:val="28"/>
          <w:szCs w:val="28"/>
        </w:rPr>
        <w:t xml:space="preserve">о коммуникационного процесса на </w:t>
      </w:r>
      <w:r w:rsidRPr="00D85A36">
        <w:rPr>
          <w:rFonts w:ascii="Times New Roman" w:hAnsi="Times New Roman"/>
          <w:sz w:val="28"/>
          <w:szCs w:val="28"/>
        </w:rPr>
        <w:t>предприятии</w:t>
      </w:r>
      <w:r>
        <w:rPr>
          <w:rFonts w:ascii="Times New Roman" w:hAnsi="Times New Roman"/>
          <w:sz w:val="28"/>
          <w:szCs w:val="28"/>
        </w:rPr>
        <w:t xml:space="preserve">. </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33. Характеристика барьеров корпоративной коммуникации и способы их</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преодоления.</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 xml:space="preserve">34. Учет психологических факторов в корпоративных коммуникациях. </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35.Конфликты в корпоративных коммуникациях: типология, причины, структура, динамика. Стратегия поведения в конфликтной ситуации.</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36. Методы генерирования идей в корпоративных коммуникациях</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37. Формы делового общения в корпоративных коммуникациях: виды, коммуникативные формы.</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38. Коммуникативные особенности прове</w:t>
      </w:r>
      <w:r>
        <w:rPr>
          <w:rFonts w:ascii="Times New Roman" w:hAnsi="Times New Roman"/>
          <w:sz w:val="28"/>
          <w:szCs w:val="28"/>
        </w:rPr>
        <w:t xml:space="preserve">дения корпоративных мероприятий </w:t>
      </w:r>
      <w:r w:rsidRPr="00D85A36">
        <w:rPr>
          <w:rFonts w:ascii="Times New Roman" w:hAnsi="Times New Roman"/>
          <w:sz w:val="28"/>
          <w:szCs w:val="28"/>
        </w:rPr>
        <w:t>(пресс-конференций, брифингов, рекламных кампаний, встреч с представителями целевых аудиторий, выставок и т.д.).</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39.</w:t>
      </w:r>
      <w:r w:rsidR="005C11F6">
        <w:rPr>
          <w:rFonts w:ascii="Times New Roman" w:hAnsi="Times New Roman"/>
          <w:sz w:val="28"/>
          <w:szCs w:val="28"/>
        </w:rPr>
        <w:t xml:space="preserve"> </w:t>
      </w:r>
      <w:r w:rsidRPr="00D85A36">
        <w:rPr>
          <w:rFonts w:ascii="Times New Roman" w:hAnsi="Times New Roman"/>
          <w:sz w:val="28"/>
          <w:szCs w:val="28"/>
        </w:rPr>
        <w:t>Эффективное и конструктивное проведение совещаний, заседаний, переговоров, торгов,</w:t>
      </w:r>
      <w:r w:rsidR="005C11F6">
        <w:rPr>
          <w:rFonts w:ascii="Times New Roman" w:hAnsi="Times New Roman"/>
          <w:sz w:val="28"/>
          <w:szCs w:val="28"/>
        </w:rPr>
        <w:t xml:space="preserve"> приемов, дискуссий, и т.д., их </w:t>
      </w:r>
      <w:r w:rsidRPr="00D85A36">
        <w:rPr>
          <w:rFonts w:ascii="Times New Roman" w:hAnsi="Times New Roman"/>
          <w:sz w:val="28"/>
          <w:szCs w:val="28"/>
        </w:rPr>
        <w:t>информационное обеспечение.</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40.Деловое общение и формирование команды в организации. Виды общения, коммуникативные формы, средства и технологии. Ожидаемые результаты</w:t>
      </w:r>
      <w:r>
        <w:rPr>
          <w:rFonts w:ascii="Times New Roman" w:hAnsi="Times New Roman"/>
          <w:sz w:val="28"/>
          <w:szCs w:val="28"/>
        </w:rPr>
        <w:t xml:space="preserve">. </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41. Вербальные средства в корпоративной коммуникации</w:t>
      </w:r>
      <w:r>
        <w:rPr>
          <w:rFonts w:ascii="Times New Roman" w:hAnsi="Times New Roman"/>
          <w:sz w:val="28"/>
          <w:szCs w:val="28"/>
        </w:rPr>
        <w:t xml:space="preserve">. </w:t>
      </w:r>
    </w:p>
    <w:p w:rsidR="00D85A36" w:rsidRPr="00D85A36" w:rsidRDefault="00D85A36" w:rsidP="005267EE">
      <w:pPr>
        <w:tabs>
          <w:tab w:val="left" w:pos="567"/>
        </w:tabs>
        <w:spacing w:after="0" w:line="336" w:lineRule="auto"/>
        <w:ind w:firstLine="284"/>
        <w:jc w:val="both"/>
        <w:rPr>
          <w:rFonts w:ascii="Times New Roman" w:hAnsi="Times New Roman"/>
          <w:sz w:val="28"/>
          <w:szCs w:val="28"/>
        </w:rPr>
      </w:pPr>
      <w:r w:rsidRPr="00D85A36">
        <w:rPr>
          <w:rFonts w:ascii="Times New Roman" w:hAnsi="Times New Roman"/>
          <w:sz w:val="28"/>
          <w:szCs w:val="28"/>
        </w:rPr>
        <w:t>42.Невербальные средства в корпоративны</w:t>
      </w:r>
      <w:r>
        <w:rPr>
          <w:rFonts w:ascii="Times New Roman" w:hAnsi="Times New Roman"/>
          <w:sz w:val="28"/>
          <w:szCs w:val="28"/>
        </w:rPr>
        <w:t>х коммуникациях. Внешние прояв</w:t>
      </w:r>
      <w:r w:rsidRPr="00D85A36">
        <w:rPr>
          <w:rFonts w:ascii="Times New Roman" w:hAnsi="Times New Roman"/>
          <w:sz w:val="28"/>
          <w:szCs w:val="28"/>
        </w:rPr>
        <w:t>ления эмоциональных состояний</w:t>
      </w:r>
      <w:r>
        <w:rPr>
          <w:rFonts w:ascii="Times New Roman" w:hAnsi="Times New Roman"/>
          <w:sz w:val="28"/>
          <w:szCs w:val="28"/>
        </w:rPr>
        <w:t xml:space="preserve">. </w:t>
      </w:r>
    </w:p>
    <w:p w:rsidR="00D85A36" w:rsidRPr="00D85A36" w:rsidRDefault="00D85A36" w:rsidP="005267EE">
      <w:pPr>
        <w:tabs>
          <w:tab w:val="left" w:pos="567"/>
        </w:tabs>
        <w:spacing w:after="0" w:line="336" w:lineRule="auto"/>
        <w:ind w:firstLine="284"/>
        <w:jc w:val="both"/>
        <w:rPr>
          <w:rFonts w:ascii="Times New Roman" w:hAnsi="Times New Roman"/>
          <w:sz w:val="28"/>
          <w:szCs w:val="28"/>
        </w:rPr>
        <w:sectPr w:rsidR="00D85A36" w:rsidRPr="00D85A36" w:rsidSect="000556DD">
          <w:footerReference w:type="even" r:id="rId9"/>
          <w:footerReference w:type="default" r:id="rId10"/>
          <w:footerReference w:type="first" r:id="rId11"/>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r w:rsidRPr="00D85A36">
        <w:rPr>
          <w:rFonts w:ascii="Times New Roman" w:hAnsi="Times New Roman"/>
          <w:sz w:val="28"/>
          <w:szCs w:val="28"/>
        </w:rPr>
        <w:t>43. Организация пространственной среды в корпоративных коммуникациях</w:t>
      </w:r>
      <w:r>
        <w:rPr>
          <w:rFonts w:ascii="Times New Roman" w:hAnsi="Times New Roman"/>
          <w:sz w:val="28"/>
          <w:szCs w:val="28"/>
        </w:rPr>
        <w:t xml:space="preserve">. </w:t>
      </w:r>
    </w:p>
    <w:p w:rsidR="008873CB" w:rsidRDefault="008873CB" w:rsidP="008873CB">
      <w:pPr>
        <w:spacing w:after="0" w:line="360" w:lineRule="auto"/>
        <w:ind w:firstLine="720"/>
        <w:jc w:val="both"/>
        <w:rPr>
          <w:rFonts w:ascii="Times New Roman" w:hAnsi="Times New Roman"/>
          <w:b/>
          <w:sz w:val="28"/>
          <w:szCs w:val="28"/>
        </w:rPr>
      </w:pPr>
      <w:r>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W w:w="1545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95"/>
        <w:gridCol w:w="2633"/>
        <w:gridCol w:w="6429"/>
        <w:gridCol w:w="4394"/>
      </w:tblGrid>
      <w:tr w:rsidR="002825A9" w:rsidRPr="00892974" w:rsidTr="008717D1">
        <w:tc>
          <w:tcPr>
            <w:tcW w:w="1995" w:type="dxa"/>
            <w:shd w:val="clear" w:color="auto" w:fill="auto"/>
          </w:tcPr>
          <w:p w:rsidR="002825A9" w:rsidRPr="00892974" w:rsidRDefault="002825A9" w:rsidP="004E4630">
            <w:pPr>
              <w:pStyle w:val="TableParagraph"/>
              <w:jc w:val="center"/>
              <w:rPr>
                <w:sz w:val="24"/>
                <w:szCs w:val="24"/>
              </w:rPr>
            </w:pPr>
            <w:r w:rsidRPr="00892974">
              <w:rPr>
                <w:sz w:val="24"/>
                <w:szCs w:val="24"/>
              </w:rPr>
              <w:t>Наименование компетенции</w:t>
            </w:r>
          </w:p>
        </w:tc>
        <w:tc>
          <w:tcPr>
            <w:tcW w:w="2633" w:type="dxa"/>
            <w:shd w:val="clear" w:color="auto" w:fill="auto"/>
          </w:tcPr>
          <w:p w:rsidR="002825A9" w:rsidRPr="00892974" w:rsidRDefault="002825A9" w:rsidP="002825A9">
            <w:pPr>
              <w:pStyle w:val="TableParagraph"/>
              <w:jc w:val="center"/>
              <w:rPr>
                <w:sz w:val="24"/>
                <w:szCs w:val="24"/>
              </w:rPr>
            </w:pPr>
            <w:r>
              <w:rPr>
                <w:sz w:val="24"/>
                <w:szCs w:val="24"/>
              </w:rPr>
              <w:t>Наименование и</w:t>
            </w:r>
            <w:r w:rsidRPr="00892974">
              <w:rPr>
                <w:sz w:val="24"/>
                <w:szCs w:val="24"/>
              </w:rPr>
              <w:t>ндикатор</w:t>
            </w:r>
            <w:r>
              <w:rPr>
                <w:sz w:val="24"/>
                <w:szCs w:val="24"/>
              </w:rPr>
              <w:t>ов</w:t>
            </w:r>
            <w:r w:rsidRPr="00892974">
              <w:rPr>
                <w:sz w:val="24"/>
                <w:szCs w:val="24"/>
              </w:rPr>
              <w:t xml:space="preserve"> достижения компетенции</w:t>
            </w:r>
          </w:p>
        </w:tc>
        <w:tc>
          <w:tcPr>
            <w:tcW w:w="6429" w:type="dxa"/>
            <w:shd w:val="clear" w:color="auto" w:fill="auto"/>
          </w:tcPr>
          <w:p w:rsidR="002825A9" w:rsidRPr="00892974" w:rsidRDefault="002825A9" w:rsidP="004E4630">
            <w:pPr>
              <w:pStyle w:val="TableParagraph"/>
              <w:jc w:val="center"/>
              <w:rPr>
                <w:sz w:val="24"/>
                <w:szCs w:val="24"/>
              </w:rPr>
            </w:pPr>
            <w:r w:rsidRPr="00892974">
              <w:rPr>
                <w:sz w:val="24"/>
                <w:szCs w:val="24"/>
              </w:rPr>
              <w:t>Результаты обучения (умения и знания),</w:t>
            </w:r>
          </w:p>
          <w:p w:rsidR="002825A9" w:rsidRPr="00892974" w:rsidRDefault="002825A9" w:rsidP="002825A9">
            <w:pPr>
              <w:pStyle w:val="TableParagraph"/>
              <w:jc w:val="center"/>
              <w:rPr>
                <w:sz w:val="24"/>
                <w:szCs w:val="24"/>
              </w:rPr>
            </w:pPr>
            <w:r w:rsidRPr="00892974">
              <w:rPr>
                <w:sz w:val="24"/>
                <w:szCs w:val="24"/>
              </w:rPr>
              <w:t>соотнесенные с индикаторами достижения компетенции</w:t>
            </w:r>
          </w:p>
        </w:tc>
        <w:tc>
          <w:tcPr>
            <w:tcW w:w="4394" w:type="dxa"/>
          </w:tcPr>
          <w:p w:rsidR="002825A9" w:rsidRPr="00892974" w:rsidRDefault="002825A9" w:rsidP="004E4630">
            <w:pPr>
              <w:pStyle w:val="TableParagraph"/>
              <w:jc w:val="center"/>
              <w:rPr>
                <w:sz w:val="24"/>
                <w:szCs w:val="24"/>
              </w:rPr>
            </w:pPr>
            <w:r>
              <w:rPr>
                <w:sz w:val="24"/>
                <w:szCs w:val="24"/>
              </w:rPr>
              <w:t>Типовые контрольные задания</w:t>
            </w:r>
          </w:p>
        </w:tc>
      </w:tr>
      <w:tr w:rsidR="007055E7" w:rsidRPr="00892974" w:rsidTr="008717D1">
        <w:tc>
          <w:tcPr>
            <w:tcW w:w="1995" w:type="dxa"/>
            <w:vMerge w:val="restart"/>
            <w:shd w:val="clear" w:color="auto" w:fill="auto"/>
          </w:tcPr>
          <w:p w:rsidR="007055E7" w:rsidRPr="007218AF" w:rsidRDefault="007055E7" w:rsidP="00B83923">
            <w:pPr>
              <w:pStyle w:val="Default"/>
              <w:rPr>
                <w:rStyle w:val="FontStyle12"/>
                <w:rFonts w:eastAsia="Calibri"/>
                <w:sz w:val="24"/>
                <w:szCs w:val="24"/>
              </w:rPr>
            </w:pPr>
            <w:r w:rsidRPr="00AE2C66">
              <w:t>Способность разрабатывать решения по управлению стоимостью компании с учетом принципов и стандартов устойчивого развития в условиях ESG-трансформации бизнеса</w:t>
            </w:r>
            <w:r>
              <w:t xml:space="preserve"> (ПК-5)</w:t>
            </w:r>
          </w:p>
        </w:tc>
        <w:tc>
          <w:tcPr>
            <w:tcW w:w="2633" w:type="dxa"/>
            <w:shd w:val="clear" w:color="auto" w:fill="auto"/>
          </w:tcPr>
          <w:p w:rsidR="007055E7" w:rsidRPr="00AB18F3" w:rsidRDefault="007055E7" w:rsidP="00B83923">
            <w:pPr>
              <w:shd w:val="clear" w:color="auto" w:fill="FFFFFF"/>
              <w:spacing w:after="0"/>
              <w:jc w:val="both"/>
              <w:rPr>
                <w:rFonts w:ascii="Times New Roman" w:hAnsi="Times New Roman"/>
                <w:color w:val="000000"/>
                <w:lang w:eastAsia="ru-RU"/>
              </w:rPr>
            </w:pPr>
            <w:r w:rsidRPr="00AB18F3">
              <w:rPr>
                <w:rFonts w:ascii="Times New Roman" w:hAnsi="Times New Roman"/>
                <w:color w:val="000000"/>
                <w:lang w:eastAsia="ru-RU"/>
              </w:rPr>
              <w:t>1.Организует взаимодействие с акционерами, инвесторами и широким кругом стейкхолдеров с учетом их интересов и возможностей создания дополнительной стоимости для компании</w:t>
            </w:r>
          </w:p>
          <w:p w:rsidR="007055E7" w:rsidRPr="007218AF" w:rsidRDefault="007055E7" w:rsidP="00B83923">
            <w:pPr>
              <w:pStyle w:val="Style2"/>
              <w:spacing w:line="240" w:lineRule="auto"/>
              <w:rPr>
                <w:rStyle w:val="FontStyle12"/>
                <w:rFonts w:eastAsia="Calibri"/>
                <w:sz w:val="24"/>
                <w:szCs w:val="24"/>
              </w:rPr>
            </w:pPr>
          </w:p>
        </w:tc>
        <w:tc>
          <w:tcPr>
            <w:tcW w:w="6429" w:type="dxa"/>
            <w:shd w:val="clear" w:color="auto" w:fill="auto"/>
          </w:tcPr>
          <w:p w:rsidR="007055E7" w:rsidRPr="00336DBE" w:rsidRDefault="007055E7" w:rsidP="00523CD7">
            <w:pPr>
              <w:widowControl w:val="0"/>
              <w:tabs>
                <w:tab w:val="left" w:pos="993"/>
              </w:tabs>
              <w:autoSpaceDE w:val="0"/>
              <w:autoSpaceDN w:val="0"/>
              <w:spacing w:after="0"/>
              <w:jc w:val="both"/>
              <w:rPr>
                <w:rStyle w:val="FontStyle12"/>
                <w:rFonts w:eastAsia="Calibri"/>
                <w:b/>
                <w:sz w:val="24"/>
                <w:szCs w:val="24"/>
                <w:lang w:eastAsia="ru-RU"/>
              </w:rPr>
            </w:pPr>
            <w:r w:rsidRPr="00336DBE">
              <w:rPr>
                <w:rStyle w:val="FontStyle12"/>
                <w:rFonts w:eastAsia="Calibri"/>
                <w:b/>
                <w:sz w:val="24"/>
                <w:szCs w:val="24"/>
                <w:lang w:eastAsia="ru-RU"/>
              </w:rPr>
              <w:t xml:space="preserve">Знать: </w:t>
            </w:r>
          </w:p>
          <w:p w:rsidR="007055E7" w:rsidRDefault="007055E7" w:rsidP="00523CD7">
            <w:pPr>
              <w:widowControl w:val="0"/>
              <w:tabs>
                <w:tab w:val="left" w:pos="993"/>
              </w:tabs>
              <w:autoSpaceDE w:val="0"/>
              <w:autoSpaceDN w:val="0"/>
              <w:spacing w:after="0"/>
              <w:jc w:val="both"/>
              <w:rPr>
                <w:rFonts w:ascii="Times New Roman" w:hAnsi="Times New Roman"/>
              </w:rPr>
            </w:pPr>
            <w:r w:rsidRPr="00336DBE">
              <w:rPr>
                <w:rStyle w:val="FontStyle12"/>
                <w:rFonts w:eastAsia="Calibri"/>
                <w:b/>
                <w:sz w:val="24"/>
                <w:szCs w:val="24"/>
                <w:lang w:eastAsia="ru-RU"/>
              </w:rPr>
              <w:t xml:space="preserve"> – </w:t>
            </w:r>
            <w:r w:rsidRPr="00336DBE">
              <w:rPr>
                <w:rFonts w:ascii="Times New Roman" w:hAnsi="Times New Roman"/>
              </w:rPr>
              <w:t>способы определения ключевых заинтересованных сторон</w:t>
            </w:r>
            <w:r>
              <w:rPr>
                <w:rFonts w:ascii="Times New Roman" w:hAnsi="Times New Roman"/>
              </w:rPr>
              <w:t xml:space="preserve"> </w:t>
            </w:r>
            <w:r w:rsidRPr="00336DBE">
              <w:rPr>
                <w:rFonts w:ascii="Times New Roman" w:hAnsi="Times New Roman"/>
              </w:rPr>
              <w:t>для конкретной компании;</w:t>
            </w:r>
          </w:p>
          <w:p w:rsidR="007055E7" w:rsidRDefault="007055E7" w:rsidP="00523CD7">
            <w:pPr>
              <w:widowControl w:val="0"/>
              <w:tabs>
                <w:tab w:val="left" w:pos="993"/>
              </w:tabs>
              <w:autoSpaceDE w:val="0"/>
              <w:autoSpaceDN w:val="0"/>
              <w:spacing w:after="0"/>
              <w:jc w:val="both"/>
              <w:rPr>
                <w:rFonts w:ascii="Times New Roman" w:hAnsi="Times New Roman"/>
              </w:rPr>
            </w:pPr>
            <w:r w:rsidRPr="00336DBE">
              <w:rPr>
                <w:rFonts w:ascii="Times New Roman" w:hAnsi="Times New Roman"/>
              </w:rPr>
              <w:t xml:space="preserve"> </w:t>
            </w:r>
            <w:r>
              <w:rPr>
                <w:rFonts w:ascii="Times New Roman" w:hAnsi="Times New Roman"/>
              </w:rPr>
              <w:t>-</w:t>
            </w:r>
            <w:r w:rsidRPr="00336DBE">
              <w:rPr>
                <w:rFonts w:ascii="Times New Roman" w:hAnsi="Times New Roman"/>
              </w:rPr>
              <w:t xml:space="preserve">методы оценки степени удовлетворенности стейкхолдеров компании; </w:t>
            </w:r>
          </w:p>
          <w:p w:rsidR="007055E7" w:rsidRPr="00336DBE" w:rsidRDefault="007055E7" w:rsidP="00523CD7">
            <w:pPr>
              <w:widowControl w:val="0"/>
              <w:tabs>
                <w:tab w:val="left" w:pos="993"/>
              </w:tabs>
              <w:autoSpaceDE w:val="0"/>
              <w:autoSpaceDN w:val="0"/>
              <w:spacing w:after="0"/>
              <w:jc w:val="both"/>
              <w:rPr>
                <w:rFonts w:ascii="Times New Roman" w:hAnsi="Times New Roman"/>
              </w:rPr>
            </w:pPr>
            <w:r w:rsidRPr="00336DBE">
              <w:rPr>
                <w:rStyle w:val="FontStyle12"/>
                <w:rFonts w:eastAsia="Calibri"/>
                <w:b/>
                <w:sz w:val="24"/>
                <w:szCs w:val="24"/>
                <w:lang w:eastAsia="ru-RU"/>
              </w:rPr>
              <w:t xml:space="preserve">Уметь: </w:t>
            </w:r>
          </w:p>
          <w:p w:rsidR="007055E7" w:rsidRPr="00336DBE" w:rsidRDefault="007055E7" w:rsidP="00523CD7">
            <w:pPr>
              <w:pBdr>
                <w:top w:val="nil"/>
                <w:left w:val="nil"/>
                <w:bottom w:val="nil"/>
                <w:right w:val="nil"/>
                <w:between w:val="nil"/>
                <w:bar w:val="nil"/>
              </w:pBdr>
              <w:tabs>
                <w:tab w:val="num" w:pos="1059"/>
                <w:tab w:val="left" w:pos="1155"/>
              </w:tabs>
              <w:spacing w:after="0"/>
              <w:jc w:val="both"/>
              <w:rPr>
                <w:rFonts w:ascii="Times New Roman" w:hAnsi="Times New Roman"/>
              </w:rPr>
            </w:pPr>
            <w:r w:rsidRPr="00336DBE">
              <w:rPr>
                <w:rFonts w:ascii="Times New Roman" w:hAnsi="Times New Roman"/>
              </w:rPr>
              <w:t>–</w:t>
            </w:r>
            <w:r w:rsidRPr="00336DBE">
              <w:rPr>
                <w:rFonts w:ascii="Times New Roman" w:hAnsi="Times New Roman"/>
              </w:rPr>
              <w:t> </w:t>
            </w:r>
            <w:r w:rsidRPr="00336DBE">
              <w:rPr>
                <w:rFonts w:ascii="Times New Roman" w:hAnsi="Times New Roman"/>
              </w:rPr>
              <w:t xml:space="preserve">оценивать запросы ключевых </w:t>
            </w:r>
            <w:r>
              <w:rPr>
                <w:rFonts w:ascii="Times New Roman" w:hAnsi="Times New Roman"/>
              </w:rPr>
              <w:t xml:space="preserve">заинтересованных сторон </w:t>
            </w:r>
            <w:r w:rsidRPr="00336DBE">
              <w:rPr>
                <w:rFonts w:ascii="Times New Roman" w:hAnsi="Times New Roman"/>
              </w:rPr>
              <w:t xml:space="preserve">для конкретной компании; </w:t>
            </w:r>
          </w:p>
          <w:p w:rsidR="007055E7" w:rsidRPr="00336DBE" w:rsidRDefault="007055E7" w:rsidP="00523CD7">
            <w:pPr>
              <w:tabs>
                <w:tab w:val="left" w:pos="540"/>
              </w:tabs>
              <w:spacing w:after="0"/>
              <w:contextualSpacing/>
              <w:jc w:val="both"/>
              <w:rPr>
                <w:rFonts w:ascii="Times New Roman" w:eastAsia="Calibri" w:hAnsi="Times New Roman"/>
              </w:rPr>
            </w:pPr>
            <w:r w:rsidRPr="00336DBE">
              <w:rPr>
                <w:rFonts w:ascii="Times New Roman" w:hAnsi="Times New Roman"/>
              </w:rPr>
              <w:t>–</w:t>
            </w:r>
            <w:r w:rsidRPr="00336DBE">
              <w:rPr>
                <w:rFonts w:ascii="Times New Roman" w:hAnsi="Times New Roman"/>
              </w:rPr>
              <w:t> </w:t>
            </w:r>
            <w:r w:rsidRPr="00336DBE">
              <w:rPr>
                <w:rFonts w:ascii="Times New Roman" w:hAnsi="Times New Roman"/>
              </w:rPr>
              <w:t xml:space="preserve">использовать методы оценки степени удовлетворенности стейкхолдеров компании; </w:t>
            </w:r>
          </w:p>
        </w:tc>
        <w:tc>
          <w:tcPr>
            <w:tcW w:w="4394" w:type="dxa"/>
          </w:tcPr>
          <w:p w:rsidR="005070B4" w:rsidRPr="005070B4" w:rsidRDefault="005070B4" w:rsidP="00AE72C0">
            <w:pPr>
              <w:spacing w:after="0"/>
              <w:jc w:val="both"/>
              <w:rPr>
                <w:rFonts w:ascii="Times New Roman" w:hAnsi="Times New Roman"/>
                <w:b/>
                <w:lang w:eastAsia="ru-RU"/>
              </w:rPr>
            </w:pPr>
            <w:r w:rsidRPr="005070B4">
              <w:rPr>
                <w:rFonts w:ascii="Times New Roman" w:hAnsi="Times New Roman"/>
                <w:b/>
                <w:lang w:eastAsia="ru-RU"/>
              </w:rPr>
              <w:t xml:space="preserve">Задание 1. </w:t>
            </w:r>
            <w:r w:rsidRPr="005070B4">
              <w:rPr>
                <w:rFonts w:ascii="Times New Roman" w:hAnsi="Times New Roman"/>
                <w:lang w:eastAsia="ru-RU"/>
              </w:rPr>
              <w:t xml:space="preserve">Составить список запросов </w:t>
            </w:r>
            <w:r w:rsidRPr="005070B4">
              <w:rPr>
                <w:rFonts w:ascii="Times New Roman" w:hAnsi="Times New Roman"/>
              </w:rPr>
              <w:t xml:space="preserve">ключевых заинтересованных сторон для конкретной компании. </w:t>
            </w:r>
          </w:p>
          <w:p w:rsidR="007055E7" w:rsidRPr="005070B4" w:rsidRDefault="005070B4" w:rsidP="00AE72C0">
            <w:pPr>
              <w:spacing w:after="0"/>
              <w:jc w:val="both"/>
              <w:rPr>
                <w:rFonts w:ascii="Times New Roman" w:hAnsi="Times New Roman"/>
              </w:rPr>
            </w:pPr>
            <w:r w:rsidRPr="005070B4">
              <w:rPr>
                <w:rFonts w:ascii="Times New Roman" w:hAnsi="Times New Roman"/>
                <w:b/>
                <w:lang w:eastAsia="ru-RU"/>
              </w:rPr>
              <w:t>Задание 2.</w:t>
            </w:r>
            <w:r w:rsidRPr="005070B4">
              <w:rPr>
                <w:rFonts w:ascii="Times New Roman" w:hAnsi="Times New Roman"/>
                <w:lang w:eastAsia="ru-RU"/>
              </w:rPr>
              <w:t xml:space="preserve"> </w:t>
            </w:r>
            <w:r w:rsidRPr="005070B4">
              <w:rPr>
                <w:rFonts w:ascii="Times New Roman" w:hAnsi="Times New Roman"/>
              </w:rPr>
              <w:t>Составить свод правил электронной переписки с инвесторами и стейкхолдерами (с примерами, иллюстрациями).</w:t>
            </w:r>
          </w:p>
          <w:p w:rsidR="005070B4" w:rsidRDefault="005070B4" w:rsidP="00AE72C0">
            <w:pPr>
              <w:spacing w:after="0"/>
              <w:jc w:val="both"/>
              <w:rPr>
                <w:rFonts w:ascii="Times New Roman" w:hAnsi="Times New Roman"/>
                <w:lang w:eastAsia="ru-RU"/>
              </w:rPr>
            </w:pPr>
          </w:p>
        </w:tc>
      </w:tr>
      <w:tr w:rsidR="007055E7" w:rsidRPr="00892974" w:rsidTr="008717D1">
        <w:tc>
          <w:tcPr>
            <w:tcW w:w="1995" w:type="dxa"/>
            <w:vMerge/>
            <w:shd w:val="clear" w:color="auto" w:fill="auto"/>
          </w:tcPr>
          <w:p w:rsidR="007055E7" w:rsidRPr="007218AF" w:rsidRDefault="007055E7" w:rsidP="00B83923">
            <w:pPr>
              <w:pStyle w:val="Default"/>
            </w:pPr>
          </w:p>
        </w:tc>
        <w:tc>
          <w:tcPr>
            <w:tcW w:w="2633" w:type="dxa"/>
            <w:shd w:val="clear" w:color="auto" w:fill="auto"/>
          </w:tcPr>
          <w:p w:rsidR="007055E7" w:rsidRPr="007218AF" w:rsidRDefault="007055E7" w:rsidP="008717D1">
            <w:pPr>
              <w:shd w:val="clear" w:color="auto" w:fill="FFFFFF"/>
              <w:spacing w:after="0"/>
              <w:jc w:val="both"/>
              <w:rPr>
                <w:rStyle w:val="FontStyle12"/>
                <w:rFonts w:eastAsia="Calibri"/>
                <w:sz w:val="24"/>
                <w:szCs w:val="24"/>
              </w:rPr>
            </w:pPr>
            <w:r w:rsidRPr="00AB18F3">
              <w:rPr>
                <w:rFonts w:ascii="Times New Roman" w:hAnsi="Times New Roman"/>
                <w:color w:val="000000"/>
                <w:lang w:eastAsia="ru-RU"/>
              </w:rPr>
              <w:t>2.Определяет ESG-критерии и показатели их раскрытия в нефинансовой отчетности с учетом специфики компании, ее стратегии и интересов стейкхолдеров, в том числе, для целей управления стоимостью компании</w:t>
            </w:r>
          </w:p>
        </w:tc>
        <w:tc>
          <w:tcPr>
            <w:tcW w:w="6429" w:type="dxa"/>
            <w:shd w:val="clear" w:color="auto" w:fill="auto"/>
          </w:tcPr>
          <w:p w:rsidR="007055E7" w:rsidRDefault="007055E7" w:rsidP="00523CD7">
            <w:pPr>
              <w:widowControl w:val="0"/>
              <w:tabs>
                <w:tab w:val="left" w:pos="993"/>
              </w:tabs>
              <w:autoSpaceDE w:val="0"/>
              <w:autoSpaceDN w:val="0"/>
              <w:spacing w:after="0"/>
              <w:jc w:val="both"/>
              <w:rPr>
                <w:rStyle w:val="FontStyle12"/>
                <w:rFonts w:eastAsia="Calibri"/>
                <w:b/>
                <w:sz w:val="24"/>
                <w:szCs w:val="24"/>
                <w:lang w:eastAsia="ru-RU"/>
              </w:rPr>
            </w:pPr>
            <w:r>
              <w:rPr>
                <w:rStyle w:val="FontStyle12"/>
                <w:rFonts w:eastAsia="Calibri"/>
                <w:b/>
                <w:sz w:val="24"/>
                <w:szCs w:val="24"/>
                <w:lang w:eastAsia="ru-RU"/>
              </w:rPr>
              <w:t xml:space="preserve">Знать: </w:t>
            </w:r>
          </w:p>
          <w:p w:rsidR="007055E7" w:rsidRDefault="007055E7" w:rsidP="00523CD7">
            <w:pPr>
              <w:widowControl w:val="0"/>
              <w:tabs>
                <w:tab w:val="left" w:pos="993"/>
              </w:tabs>
              <w:autoSpaceDE w:val="0"/>
              <w:autoSpaceDN w:val="0"/>
              <w:spacing w:after="0"/>
              <w:jc w:val="both"/>
              <w:rPr>
                <w:rFonts w:ascii="Times New Roman" w:hAnsi="Times New Roman"/>
              </w:rPr>
            </w:pPr>
            <w:r>
              <w:rPr>
                <w:rStyle w:val="FontStyle12"/>
                <w:rFonts w:eastAsia="Calibri"/>
                <w:b/>
                <w:sz w:val="24"/>
                <w:szCs w:val="24"/>
                <w:lang w:eastAsia="ru-RU"/>
              </w:rPr>
              <w:t xml:space="preserve">- </w:t>
            </w:r>
            <w:r w:rsidRPr="00336DBE">
              <w:rPr>
                <w:rStyle w:val="FontStyle12"/>
                <w:rFonts w:eastAsia="Calibri"/>
                <w:sz w:val="24"/>
                <w:szCs w:val="24"/>
                <w:lang w:eastAsia="ru-RU"/>
              </w:rPr>
              <w:t>основные</w:t>
            </w:r>
            <w:r w:rsidRPr="00336DBE">
              <w:rPr>
                <w:rStyle w:val="FontStyle12"/>
                <w:rFonts w:eastAsia="Calibri"/>
                <w:b/>
                <w:sz w:val="24"/>
                <w:szCs w:val="24"/>
                <w:lang w:eastAsia="ru-RU"/>
              </w:rPr>
              <w:t xml:space="preserve"> </w:t>
            </w:r>
            <w:r w:rsidRPr="00336DBE">
              <w:rPr>
                <w:rFonts w:ascii="Times New Roman" w:hAnsi="Times New Roman"/>
                <w:color w:val="000000"/>
                <w:lang w:eastAsia="ru-RU"/>
              </w:rPr>
              <w:t>ESG-критерии и показатели их раскрытия в нефинансовой отчетности</w:t>
            </w:r>
            <w:r>
              <w:rPr>
                <w:rFonts w:ascii="Times New Roman" w:hAnsi="Times New Roman"/>
              </w:rPr>
              <w:t>;</w:t>
            </w:r>
          </w:p>
          <w:p w:rsidR="007055E7" w:rsidRPr="00336DBE" w:rsidRDefault="007055E7" w:rsidP="00523CD7">
            <w:pPr>
              <w:widowControl w:val="0"/>
              <w:tabs>
                <w:tab w:val="left" w:pos="993"/>
              </w:tabs>
              <w:autoSpaceDE w:val="0"/>
              <w:autoSpaceDN w:val="0"/>
              <w:spacing w:after="0"/>
              <w:jc w:val="both"/>
              <w:rPr>
                <w:rStyle w:val="FontStyle12"/>
                <w:rFonts w:eastAsia="Calibri"/>
                <w:b/>
                <w:sz w:val="24"/>
                <w:szCs w:val="24"/>
                <w:lang w:eastAsia="ru-RU"/>
              </w:rPr>
            </w:pPr>
            <w:r w:rsidRPr="00336DBE">
              <w:rPr>
                <w:rStyle w:val="FontStyle12"/>
                <w:rFonts w:eastAsia="Calibri"/>
                <w:b/>
                <w:sz w:val="24"/>
                <w:szCs w:val="24"/>
                <w:lang w:eastAsia="ru-RU"/>
              </w:rPr>
              <w:t xml:space="preserve">Уметь: </w:t>
            </w:r>
          </w:p>
          <w:p w:rsidR="007055E7" w:rsidRPr="00336DBE" w:rsidRDefault="007055E7" w:rsidP="00523CD7">
            <w:pPr>
              <w:widowControl w:val="0"/>
              <w:tabs>
                <w:tab w:val="left" w:pos="993"/>
              </w:tabs>
              <w:autoSpaceDE w:val="0"/>
              <w:autoSpaceDN w:val="0"/>
              <w:spacing w:after="0"/>
              <w:jc w:val="both"/>
              <w:rPr>
                <w:rFonts w:ascii="Times New Roman" w:hAnsi="Times New Roman"/>
                <w:color w:val="000000"/>
                <w:lang w:eastAsia="ru-RU"/>
              </w:rPr>
            </w:pPr>
            <w:r w:rsidRPr="00336DBE">
              <w:rPr>
                <w:rStyle w:val="FontStyle12"/>
                <w:rFonts w:eastAsia="Calibri"/>
                <w:b/>
                <w:sz w:val="24"/>
                <w:szCs w:val="24"/>
                <w:lang w:eastAsia="ru-RU"/>
              </w:rPr>
              <w:t xml:space="preserve"> –</w:t>
            </w:r>
            <w:r>
              <w:rPr>
                <w:rStyle w:val="FontStyle12"/>
                <w:rFonts w:eastAsia="Calibri"/>
                <w:b/>
                <w:sz w:val="24"/>
                <w:szCs w:val="24"/>
                <w:lang w:eastAsia="ru-RU"/>
              </w:rPr>
              <w:t xml:space="preserve"> </w:t>
            </w:r>
            <w:r w:rsidRPr="00336DBE">
              <w:rPr>
                <w:rStyle w:val="FontStyle12"/>
                <w:rFonts w:eastAsia="Calibri"/>
                <w:sz w:val="24"/>
                <w:szCs w:val="24"/>
                <w:lang w:eastAsia="ru-RU"/>
              </w:rPr>
              <w:t>о</w:t>
            </w:r>
            <w:r w:rsidRPr="00336DBE">
              <w:rPr>
                <w:rFonts w:ascii="Times New Roman" w:hAnsi="Times New Roman"/>
              </w:rPr>
              <w:t xml:space="preserve">пределять </w:t>
            </w:r>
            <w:r w:rsidRPr="00336DBE">
              <w:rPr>
                <w:rFonts w:ascii="Times New Roman" w:hAnsi="Times New Roman"/>
                <w:color w:val="000000"/>
                <w:lang w:eastAsia="ru-RU"/>
              </w:rPr>
              <w:t>ESG-критерии и показатели их раскрытия в нефинансовой отчетности с учетом специфики компании, ее стратегии и интересов стейкхолдеров, в том числе, для целей управления стоимостью компании;</w:t>
            </w:r>
          </w:p>
          <w:p w:rsidR="007055E7" w:rsidRPr="00336DBE" w:rsidRDefault="007055E7" w:rsidP="008717D1">
            <w:pPr>
              <w:widowControl w:val="0"/>
              <w:tabs>
                <w:tab w:val="left" w:pos="993"/>
              </w:tabs>
              <w:autoSpaceDE w:val="0"/>
              <w:autoSpaceDN w:val="0"/>
              <w:spacing w:after="0"/>
              <w:jc w:val="both"/>
              <w:rPr>
                <w:rFonts w:ascii="Times New Roman" w:hAnsi="Times New Roman"/>
              </w:rPr>
            </w:pPr>
            <w:r w:rsidRPr="00336DBE">
              <w:rPr>
                <w:rFonts w:ascii="Times New Roman" w:hAnsi="Times New Roman"/>
                <w:color w:val="000000"/>
                <w:lang w:eastAsia="ru-RU"/>
              </w:rPr>
              <w:t xml:space="preserve">- </w:t>
            </w:r>
            <w:r w:rsidRPr="00336DBE">
              <w:rPr>
                <w:rFonts w:ascii="Times New Roman" w:hAnsi="Times New Roman"/>
              </w:rPr>
              <w:t xml:space="preserve"> разрабатывать решения для повышения устойчивости бизнеса с учетом предложений и интересов стейкхолдеров компании. </w:t>
            </w:r>
          </w:p>
        </w:tc>
        <w:tc>
          <w:tcPr>
            <w:tcW w:w="4394" w:type="dxa"/>
          </w:tcPr>
          <w:p w:rsidR="007055E7" w:rsidRDefault="005070B4" w:rsidP="00AE72C0">
            <w:pPr>
              <w:pStyle w:val="a5"/>
              <w:tabs>
                <w:tab w:val="left" w:pos="443"/>
                <w:tab w:val="left" w:pos="993"/>
              </w:tabs>
              <w:ind w:left="92"/>
              <w:contextualSpacing/>
              <w:jc w:val="both"/>
              <w:rPr>
                <w:color w:val="000000"/>
              </w:rPr>
            </w:pPr>
            <w:r w:rsidRPr="005070B4">
              <w:rPr>
                <w:b/>
              </w:rPr>
              <w:t>Задание 1.</w:t>
            </w:r>
            <w:r w:rsidRPr="005070B4">
              <w:t xml:space="preserve">Каковы основные </w:t>
            </w:r>
            <w:r w:rsidRPr="005070B4">
              <w:rPr>
                <w:color w:val="000000"/>
              </w:rPr>
              <w:t>ESG-критерии и показатели их раскрытия в нефинансовой отчетности?</w:t>
            </w:r>
            <w:r>
              <w:rPr>
                <w:color w:val="000000"/>
              </w:rPr>
              <w:t xml:space="preserve"> </w:t>
            </w:r>
          </w:p>
          <w:p w:rsidR="005070B4" w:rsidRDefault="005070B4" w:rsidP="005070B4">
            <w:pPr>
              <w:pStyle w:val="a5"/>
              <w:tabs>
                <w:tab w:val="left" w:pos="443"/>
                <w:tab w:val="left" w:pos="993"/>
              </w:tabs>
              <w:ind w:left="92"/>
              <w:contextualSpacing/>
              <w:jc w:val="both"/>
              <w:rPr>
                <w:b/>
                <w:color w:val="000000"/>
                <w:sz w:val="18"/>
                <w:szCs w:val="18"/>
              </w:rPr>
            </w:pPr>
            <w:r>
              <w:rPr>
                <w:b/>
              </w:rPr>
              <w:t xml:space="preserve">Задание 2. </w:t>
            </w:r>
            <w:r>
              <w:t>Создать модель проведения деловой беседы</w:t>
            </w:r>
            <w:r w:rsidR="00523CD7">
              <w:t xml:space="preserve">, </w:t>
            </w:r>
            <w:r>
              <w:t>пресс-конференции, делового телефонного разговора (на выбор</w:t>
            </w:r>
            <w:r w:rsidR="00523CD7">
              <w:t>)</w:t>
            </w:r>
            <w:r>
              <w:t xml:space="preserve"> с ключевыми стейкхолдерами, предложить примеры, иллюстрации.</w:t>
            </w:r>
          </w:p>
        </w:tc>
      </w:tr>
      <w:tr w:rsidR="007055E7" w:rsidRPr="00892974" w:rsidTr="008717D1">
        <w:tc>
          <w:tcPr>
            <w:tcW w:w="1995" w:type="dxa"/>
            <w:vMerge/>
            <w:shd w:val="clear" w:color="auto" w:fill="auto"/>
          </w:tcPr>
          <w:p w:rsidR="007055E7" w:rsidRPr="007218AF" w:rsidRDefault="007055E7" w:rsidP="00B83923">
            <w:pPr>
              <w:pStyle w:val="Default"/>
            </w:pPr>
          </w:p>
        </w:tc>
        <w:tc>
          <w:tcPr>
            <w:tcW w:w="2633" w:type="dxa"/>
            <w:shd w:val="clear" w:color="auto" w:fill="auto"/>
          </w:tcPr>
          <w:p w:rsidR="007055E7" w:rsidRPr="007218AF" w:rsidRDefault="007055E7" w:rsidP="00B83923">
            <w:pPr>
              <w:pStyle w:val="Style2"/>
              <w:spacing w:line="240" w:lineRule="auto"/>
              <w:rPr>
                <w:rStyle w:val="FontStyle12"/>
                <w:rFonts w:eastAsia="Calibri"/>
                <w:sz w:val="24"/>
                <w:szCs w:val="24"/>
              </w:rPr>
            </w:pPr>
            <w:r w:rsidRPr="00AB18F3">
              <w:rPr>
                <w:color w:val="000000"/>
              </w:rPr>
              <w:t>3.Осуществляет разработку и финансово-экономическое сопровождение социальных и экологических проектов, отвечающих стратегии устойчивого развития корпорации</w:t>
            </w:r>
          </w:p>
        </w:tc>
        <w:tc>
          <w:tcPr>
            <w:tcW w:w="6429" w:type="dxa"/>
            <w:shd w:val="clear" w:color="auto" w:fill="auto"/>
          </w:tcPr>
          <w:p w:rsidR="007055E7" w:rsidRPr="00336DBE" w:rsidRDefault="007055E7" w:rsidP="00523CD7">
            <w:pPr>
              <w:widowControl w:val="0"/>
              <w:tabs>
                <w:tab w:val="left" w:pos="993"/>
              </w:tabs>
              <w:autoSpaceDE w:val="0"/>
              <w:autoSpaceDN w:val="0"/>
              <w:spacing w:after="0"/>
              <w:rPr>
                <w:rStyle w:val="FontStyle12"/>
                <w:rFonts w:eastAsia="Calibri"/>
                <w:b/>
                <w:sz w:val="24"/>
                <w:szCs w:val="24"/>
                <w:lang w:eastAsia="ru-RU"/>
              </w:rPr>
            </w:pPr>
            <w:r w:rsidRPr="00336DBE">
              <w:rPr>
                <w:rStyle w:val="FontStyle12"/>
                <w:rFonts w:eastAsia="Calibri"/>
                <w:b/>
                <w:sz w:val="24"/>
                <w:szCs w:val="24"/>
                <w:lang w:eastAsia="ru-RU"/>
              </w:rPr>
              <w:t xml:space="preserve">Знать </w:t>
            </w:r>
            <w:r w:rsidRPr="00336DBE">
              <w:rPr>
                <w:rFonts w:ascii="Times New Roman" w:eastAsia="SimSun" w:hAnsi="Times New Roman"/>
              </w:rPr>
              <w:t>источники, методы и способы анализа информации, необходимой для принятия стратегических решений с учетом интересов акционеров и других заинтересованных сторон</w:t>
            </w:r>
            <w:r>
              <w:rPr>
                <w:rFonts w:ascii="Times New Roman" w:eastAsia="SimSun" w:hAnsi="Times New Roman"/>
              </w:rPr>
              <w:t xml:space="preserve">; </w:t>
            </w:r>
          </w:p>
          <w:p w:rsidR="007055E7" w:rsidRPr="00336DBE" w:rsidRDefault="007055E7" w:rsidP="00523CD7">
            <w:pPr>
              <w:widowControl w:val="0"/>
              <w:tabs>
                <w:tab w:val="left" w:pos="993"/>
              </w:tabs>
              <w:autoSpaceDE w:val="0"/>
              <w:autoSpaceDN w:val="0"/>
              <w:spacing w:after="0"/>
              <w:rPr>
                <w:rStyle w:val="FontStyle12"/>
                <w:rFonts w:eastAsia="Calibri"/>
                <w:b/>
                <w:sz w:val="24"/>
                <w:szCs w:val="24"/>
                <w:lang w:eastAsia="ru-RU"/>
              </w:rPr>
            </w:pPr>
            <w:r w:rsidRPr="00336DBE">
              <w:rPr>
                <w:rStyle w:val="FontStyle12"/>
                <w:rFonts w:eastAsia="Calibri"/>
                <w:b/>
                <w:sz w:val="24"/>
                <w:szCs w:val="24"/>
                <w:lang w:eastAsia="ru-RU"/>
              </w:rPr>
              <w:t xml:space="preserve">Умет:  </w:t>
            </w:r>
          </w:p>
          <w:p w:rsidR="007055E7" w:rsidRPr="00336DBE" w:rsidRDefault="007055E7" w:rsidP="00523CD7">
            <w:pPr>
              <w:widowControl w:val="0"/>
              <w:tabs>
                <w:tab w:val="left" w:pos="993"/>
              </w:tabs>
              <w:autoSpaceDE w:val="0"/>
              <w:autoSpaceDN w:val="0"/>
              <w:spacing w:after="0"/>
              <w:rPr>
                <w:rFonts w:ascii="Times New Roman" w:hAnsi="Times New Roman"/>
              </w:rPr>
            </w:pPr>
            <w:r w:rsidRPr="00336DBE">
              <w:rPr>
                <w:rStyle w:val="FontStyle12"/>
                <w:rFonts w:eastAsia="Calibri"/>
                <w:b/>
                <w:sz w:val="24"/>
                <w:szCs w:val="24"/>
                <w:lang w:eastAsia="ru-RU"/>
              </w:rPr>
              <w:t xml:space="preserve">- </w:t>
            </w:r>
            <w:r w:rsidRPr="00336DBE">
              <w:rPr>
                <w:rFonts w:ascii="Times New Roman" w:hAnsi="Times New Roman"/>
              </w:rPr>
              <w:t xml:space="preserve">использовать прогрессивные методики разработки </w:t>
            </w:r>
            <w:r w:rsidRPr="00336DBE">
              <w:rPr>
                <w:rFonts w:ascii="Times New Roman" w:hAnsi="Times New Roman"/>
                <w:color w:val="000000"/>
              </w:rPr>
              <w:t>социальных и экологических проектов, отвечающих стратегии устойчивого развития корпорации</w:t>
            </w:r>
            <w:r w:rsidRPr="00336DBE">
              <w:rPr>
                <w:rFonts w:ascii="Times New Roman" w:hAnsi="Times New Roman"/>
              </w:rPr>
              <w:t xml:space="preserve">; </w:t>
            </w:r>
          </w:p>
          <w:p w:rsidR="007055E7" w:rsidRPr="00892974" w:rsidRDefault="007055E7" w:rsidP="00523CD7">
            <w:pPr>
              <w:widowControl w:val="0"/>
              <w:tabs>
                <w:tab w:val="left" w:pos="993"/>
              </w:tabs>
              <w:autoSpaceDE w:val="0"/>
              <w:autoSpaceDN w:val="0"/>
              <w:spacing w:after="0"/>
            </w:pPr>
            <w:r w:rsidRPr="00336DBE">
              <w:rPr>
                <w:rFonts w:ascii="Times New Roman" w:hAnsi="Times New Roman"/>
              </w:rPr>
              <w:t xml:space="preserve"> - о</w:t>
            </w:r>
            <w:r w:rsidRPr="00336DBE">
              <w:rPr>
                <w:rStyle w:val="FontStyle12"/>
                <w:rFonts w:eastAsia="Calibri"/>
                <w:sz w:val="24"/>
                <w:szCs w:val="24"/>
                <w:lang w:eastAsia="ru-RU"/>
              </w:rPr>
              <w:t xml:space="preserve">существлять сопровождение  </w:t>
            </w:r>
            <w:r w:rsidRPr="00336DBE">
              <w:rPr>
                <w:rFonts w:ascii="Times New Roman" w:hAnsi="Times New Roman"/>
                <w:color w:val="000000"/>
              </w:rPr>
              <w:t> социальных и экологических проектов, отвечающих стратегии устойчивого развития корпорации</w:t>
            </w:r>
            <w:r w:rsidRPr="00336DBE">
              <w:rPr>
                <w:rFonts w:ascii="Times New Roman" w:hAnsi="Times New Roman"/>
              </w:rPr>
              <w:t xml:space="preserve">; </w:t>
            </w:r>
          </w:p>
        </w:tc>
        <w:tc>
          <w:tcPr>
            <w:tcW w:w="4394" w:type="dxa"/>
          </w:tcPr>
          <w:p w:rsidR="005070B4" w:rsidRPr="005070B4" w:rsidRDefault="007055E7" w:rsidP="005070B4">
            <w:pPr>
              <w:widowControl w:val="0"/>
              <w:tabs>
                <w:tab w:val="left" w:pos="993"/>
              </w:tabs>
              <w:autoSpaceDE w:val="0"/>
              <w:autoSpaceDN w:val="0"/>
              <w:spacing w:after="0"/>
              <w:rPr>
                <w:rFonts w:ascii="Times New Roman" w:hAnsi="Times New Roman"/>
                <w:color w:val="000000"/>
              </w:rPr>
            </w:pPr>
            <w:r w:rsidRPr="005070B4">
              <w:rPr>
                <w:rFonts w:ascii="Times New Roman" w:hAnsi="Times New Roman"/>
                <w:b/>
                <w:color w:val="000000"/>
              </w:rPr>
              <w:t>Задание 1.</w:t>
            </w:r>
            <w:r w:rsidR="005070B4" w:rsidRPr="005070B4">
              <w:rPr>
                <w:rFonts w:ascii="Times New Roman" w:hAnsi="Times New Roman"/>
                <w:color w:val="000000"/>
              </w:rPr>
              <w:t xml:space="preserve"> Разработать план создания системы внутрикорпоративных коммуникаций и построения каналов внутрикорпоративной информации. </w:t>
            </w:r>
          </w:p>
          <w:p w:rsidR="007055E7" w:rsidRPr="005070B4" w:rsidRDefault="007055E7" w:rsidP="008717D1">
            <w:pPr>
              <w:widowControl w:val="0"/>
              <w:tabs>
                <w:tab w:val="left" w:pos="993"/>
              </w:tabs>
              <w:autoSpaceDE w:val="0"/>
              <w:autoSpaceDN w:val="0"/>
              <w:spacing w:after="0"/>
              <w:rPr>
                <w:rFonts w:ascii="Times New Roman" w:hAnsi="Times New Roman"/>
                <w:b/>
                <w:color w:val="000000"/>
                <w:sz w:val="18"/>
                <w:szCs w:val="18"/>
              </w:rPr>
            </w:pPr>
            <w:r w:rsidRPr="005070B4">
              <w:rPr>
                <w:rFonts w:ascii="Times New Roman" w:hAnsi="Times New Roman"/>
                <w:b/>
                <w:color w:val="000000"/>
              </w:rPr>
              <w:t>Задание 2.</w:t>
            </w:r>
            <w:r>
              <w:rPr>
                <w:rFonts w:ascii="Times New Roman" w:hAnsi="Times New Roman"/>
                <w:color w:val="000000"/>
              </w:rPr>
              <w:t xml:space="preserve"> </w:t>
            </w:r>
            <w:r w:rsidR="005070B4" w:rsidRPr="005070B4">
              <w:rPr>
                <w:rFonts w:ascii="Times New Roman" w:hAnsi="Times New Roman"/>
                <w:color w:val="000000"/>
              </w:rPr>
              <w:t xml:space="preserve">Проанализировать практику действующей компании по организации внутрикорпоративного информационного отдела, осуществляющего сопровождение экологического проекта.  </w:t>
            </w:r>
          </w:p>
        </w:tc>
      </w:tr>
    </w:tbl>
    <w:p w:rsidR="003C5C98" w:rsidRDefault="003C5C98" w:rsidP="008873CB">
      <w:pPr>
        <w:spacing w:after="0" w:line="360" w:lineRule="auto"/>
        <w:ind w:firstLine="720"/>
        <w:jc w:val="both"/>
        <w:rPr>
          <w:rFonts w:ascii="Times New Roman" w:hAnsi="Times New Roman"/>
          <w:b/>
          <w:sz w:val="28"/>
          <w:szCs w:val="28"/>
        </w:rPr>
        <w:sectPr w:rsidR="003C5C98" w:rsidSect="003C5C98">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rsidR="003C5C98" w:rsidRPr="00BC2323" w:rsidRDefault="003C5C98" w:rsidP="001F36EF">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0" w:name="h.17dp8vu" w:colFirst="0" w:colLast="0"/>
      <w:bookmarkStart w:id="31" w:name="_Toc85440150"/>
      <w:bookmarkEnd w:id="30"/>
      <w:r w:rsidRPr="00BC2323">
        <w:rPr>
          <w:bCs/>
          <w:color w:val="auto"/>
          <w:kern w:val="32"/>
          <w:sz w:val="28"/>
          <w:szCs w:val="28"/>
          <w:lang w:eastAsia="ru-RU"/>
        </w:rPr>
        <w:lastRenderedPageBreak/>
        <w:t>8.</w:t>
      </w:r>
      <w:r w:rsidRPr="00AB478B">
        <w:rPr>
          <w:bCs/>
          <w:color w:val="auto"/>
          <w:kern w:val="32"/>
          <w:sz w:val="28"/>
          <w:szCs w:val="28"/>
          <w:lang w:eastAsia="ru-RU"/>
        </w:rPr>
        <w:t>Перечень основной и дополнительной учебной литературы, необходимой для освоения дисциплины</w:t>
      </w:r>
      <w:bookmarkEnd w:id="31"/>
    </w:p>
    <w:p w:rsidR="003042A5" w:rsidRPr="00523CD7" w:rsidRDefault="003042A5" w:rsidP="008023DA">
      <w:pPr>
        <w:tabs>
          <w:tab w:val="left" w:pos="993"/>
          <w:tab w:val="left" w:pos="1045"/>
          <w:tab w:val="left" w:pos="1134"/>
        </w:tabs>
        <w:spacing w:after="0" w:line="336" w:lineRule="auto"/>
        <w:ind w:firstLine="720"/>
        <w:jc w:val="both"/>
        <w:rPr>
          <w:rFonts w:ascii="Times New Roman" w:hAnsi="Times New Roman"/>
          <w:b/>
          <w:sz w:val="28"/>
          <w:szCs w:val="28"/>
        </w:rPr>
      </w:pPr>
      <w:bookmarkStart w:id="32" w:name="_Toc85440151"/>
      <w:bookmarkStart w:id="33" w:name="_Toc85440152"/>
      <w:r w:rsidRPr="00523CD7">
        <w:rPr>
          <w:rFonts w:ascii="Times New Roman" w:hAnsi="Times New Roman"/>
          <w:b/>
          <w:sz w:val="28"/>
          <w:szCs w:val="28"/>
        </w:rPr>
        <w:t xml:space="preserve">8.1. Нормативные акты  </w:t>
      </w:r>
    </w:p>
    <w:p w:rsidR="003042A5" w:rsidRPr="00523CD7" w:rsidRDefault="003042A5" w:rsidP="008023DA">
      <w:pPr>
        <w:numPr>
          <w:ilvl w:val="0"/>
          <w:numId w:val="41"/>
        </w:numPr>
        <w:tabs>
          <w:tab w:val="left" w:pos="993"/>
          <w:tab w:val="left" w:pos="1134"/>
        </w:tabs>
        <w:autoSpaceDE w:val="0"/>
        <w:autoSpaceDN w:val="0"/>
        <w:adjustRightInd w:val="0"/>
        <w:spacing w:after="0" w:line="336" w:lineRule="auto"/>
        <w:ind w:left="0" w:firstLine="720"/>
        <w:jc w:val="both"/>
        <w:rPr>
          <w:rFonts w:ascii="Times New Roman" w:hAnsi="Times New Roman"/>
          <w:sz w:val="28"/>
          <w:szCs w:val="28"/>
        </w:rPr>
      </w:pPr>
      <w:r w:rsidRPr="00523CD7">
        <w:rPr>
          <w:rFonts w:ascii="Times New Roman" w:hAnsi="Times New Roman"/>
          <w:color w:val="000000"/>
          <w:sz w:val="28"/>
          <w:szCs w:val="28"/>
        </w:rPr>
        <w:t xml:space="preserve">Конституция Российской Федерации (принята на всенародном голосовании 12 декабря 1993 г.) (с поправками) </w:t>
      </w:r>
    </w:p>
    <w:p w:rsidR="003042A5" w:rsidRPr="00523CD7" w:rsidRDefault="003042A5" w:rsidP="008023DA">
      <w:pPr>
        <w:numPr>
          <w:ilvl w:val="0"/>
          <w:numId w:val="41"/>
        </w:numPr>
        <w:tabs>
          <w:tab w:val="left" w:pos="993"/>
          <w:tab w:val="left" w:pos="1134"/>
        </w:tabs>
        <w:autoSpaceDE w:val="0"/>
        <w:autoSpaceDN w:val="0"/>
        <w:adjustRightInd w:val="0"/>
        <w:spacing w:after="0" w:line="336" w:lineRule="auto"/>
        <w:ind w:left="0" w:firstLine="720"/>
        <w:jc w:val="both"/>
        <w:rPr>
          <w:rFonts w:ascii="Times New Roman" w:hAnsi="Times New Roman"/>
          <w:sz w:val="28"/>
          <w:szCs w:val="28"/>
        </w:rPr>
      </w:pPr>
      <w:r w:rsidRPr="00523CD7">
        <w:rPr>
          <w:rFonts w:ascii="Times New Roman" w:hAnsi="Times New Roman"/>
          <w:sz w:val="28"/>
          <w:szCs w:val="28"/>
        </w:rPr>
        <w:t xml:space="preserve">Федеральный закон от 27.07.2006 № 149-ФЗ «Об информации, информационных технологиях и о защите информации» </w:t>
      </w:r>
    </w:p>
    <w:p w:rsidR="003042A5" w:rsidRPr="00523CD7" w:rsidRDefault="003042A5" w:rsidP="008023DA">
      <w:pPr>
        <w:numPr>
          <w:ilvl w:val="0"/>
          <w:numId w:val="41"/>
        </w:numPr>
        <w:tabs>
          <w:tab w:val="left" w:pos="993"/>
          <w:tab w:val="left" w:pos="1134"/>
        </w:tabs>
        <w:autoSpaceDE w:val="0"/>
        <w:autoSpaceDN w:val="0"/>
        <w:adjustRightInd w:val="0"/>
        <w:spacing w:after="0" w:line="336" w:lineRule="auto"/>
        <w:ind w:left="0" w:firstLine="720"/>
        <w:jc w:val="both"/>
        <w:rPr>
          <w:rFonts w:ascii="Times New Roman" w:hAnsi="Times New Roman"/>
          <w:sz w:val="28"/>
          <w:szCs w:val="28"/>
        </w:rPr>
      </w:pPr>
      <w:r w:rsidRPr="00523CD7">
        <w:rPr>
          <w:rFonts w:ascii="Times New Roman" w:hAnsi="Times New Roman"/>
          <w:sz w:val="28"/>
          <w:szCs w:val="28"/>
        </w:rPr>
        <w:t xml:space="preserve">Федеральный закон от 27.07.2006 № 152-ФЗ «О персональных данных» </w:t>
      </w:r>
    </w:p>
    <w:p w:rsidR="003042A5" w:rsidRPr="00523CD7" w:rsidRDefault="003042A5" w:rsidP="008023DA">
      <w:pPr>
        <w:pStyle w:val="a5"/>
        <w:widowControl w:val="0"/>
        <w:numPr>
          <w:ilvl w:val="0"/>
          <w:numId w:val="41"/>
        </w:numPr>
        <w:tabs>
          <w:tab w:val="left" w:pos="993"/>
          <w:tab w:val="left" w:pos="1134"/>
        </w:tabs>
        <w:spacing w:line="336" w:lineRule="auto"/>
        <w:ind w:left="0" w:firstLine="720"/>
        <w:contextualSpacing/>
        <w:jc w:val="both"/>
        <w:rPr>
          <w:rStyle w:val="aff1"/>
          <w:sz w:val="28"/>
          <w:szCs w:val="28"/>
        </w:rPr>
      </w:pPr>
      <w:r w:rsidRPr="00523CD7">
        <w:rPr>
          <w:sz w:val="28"/>
          <w:szCs w:val="28"/>
        </w:rPr>
        <w:t>Гражданский кодекс Российской Федерации, часть I от 30.11.1994 г. № 51-</w:t>
      </w:r>
      <w:r w:rsidRPr="00523CD7">
        <w:rPr>
          <w:bCs/>
          <w:sz w:val="28"/>
          <w:szCs w:val="28"/>
        </w:rPr>
        <w:t xml:space="preserve">ФЗ </w:t>
      </w:r>
      <w:r w:rsidRPr="00523CD7">
        <w:rPr>
          <w:sz w:val="28"/>
          <w:szCs w:val="28"/>
        </w:rPr>
        <w:t>(принята</w:t>
      </w:r>
      <w:r w:rsidRPr="00523CD7">
        <w:rPr>
          <w:rStyle w:val="aff1"/>
          <w:b w:val="0"/>
          <w:bCs/>
          <w:sz w:val="28"/>
          <w:szCs w:val="28"/>
        </w:rPr>
        <w:t xml:space="preserve"> ГД ФС РФ 21.10.1994 г., действующая редакция от 13.07.2015 г.).</w:t>
      </w:r>
      <w:r w:rsidRPr="00523CD7">
        <w:rPr>
          <w:rStyle w:val="aff1"/>
          <w:sz w:val="28"/>
          <w:szCs w:val="28"/>
        </w:rPr>
        <w:t xml:space="preserve"> </w:t>
      </w:r>
    </w:p>
    <w:p w:rsidR="003042A5" w:rsidRPr="00523CD7" w:rsidRDefault="003042A5" w:rsidP="008023DA">
      <w:pPr>
        <w:pStyle w:val="a5"/>
        <w:widowControl w:val="0"/>
        <w:numPr>
          <w:ilvl w:val="0"/>
          <w:numId w:val="41"/>
        </w:numPr>
        <w:tabs>
          <w:tab w:val="left" w:pos="993"/>
          <w:tab w:val="left" w:pos="1134"/>
        </w:tabs>
        <w:spacing w:line="336" w:lineRule="auto"/>
        <w:ind w:left="0" w:firstLine="720"/>
        <w:contextualSpacing/>
        <w:jc w:val="both"/>
        <w:rPr>
          <w:rStyle w:val="aff1"/>
          <w:b w:val="0"/>
          <w:bCs/>
          <w:sz w:val="28"/>
          <w:szCs w:val="28"/>
        </w:rPr>
      </w:pPr>
      <w:r w:rsidRPr="00523CD7">
        <w:rPr>
          <w:rStyle w:val="aff1"/>
          <w:b w:val="0"/>
          <w:bCs/>
          <w:sz w:val="28"/>
          <w:szCs w:val="28"/>
        </w:rPr>
        <w:t xml:space="preserve">Гражданский кодекс Российской Федерации, часть IV от 18.12.2006 г. № 230-ФЗ (принята ГД ФС РФ 24.11.2006 г., действующая редакция от 13.07). </w:t>
      </w:r>
    </w:p>
    <w:p w:rsidR="003042A5" w:rsidRPr="00523CD7" w:rsidRDefault="003042A5" w:rsidP="008023DA">
      <w:pPr>
        <w:pStyle w:val="a5"/>
        <w:widowControl w:val="0"/>
        <w:numPr>
          <w:ilvl w:val="0"/>
          <w:numId w:val="41"/>
        </w:numPr>
        <w:tabs>
          <w:tab w:val="left" w:pos="993"/>
          <w:tab w:val="left" w:pos="1134"/>
        </w:tabs>
        <w:spacing w:line="336" w:lineRule="auto"/>
        <w:ind w:left="0" w:firstLine="720"/>
        <w:contextualSpacing/>
        <w:jc w:val="both"/>
        <w:rPr>
          <w:rStyle w:val="aff1"/>
          <w:b w:val="0"/>
          <w:bCs/>
          <w:sz w:val="28"/>
          <w:szCs w:val="28"/>
        </w:rPr>
      </w:pPr>
      <w:r w:rsidRPr="00523CD7">
        <w:rPr>
          <w:rStyle w:val="aff1"/>
          <w:b w:val="0"/>
          <w:bCs/>
          <w:sz w:val="28"/>
          <w:szCs w:val="28"/>
        </w:rPr>
        <w:t>Трудовой кодекс Российской Федерации от 30.12.2001 N 197-ФЗ (действующая редакция от 05.02.2018)</w:t>
      </w:r>
    </w:p>
    <w:p w:rsidR="003042A5" w:rsidRPr="00523CD7" w:rsidRDefault="003042A5" w:rsidP="008023DA">
      <w:pPr>
        <w:pStyle w:val="a5"/>
        <w:widowControl w:val="0"/>
        <w:numPr>
          <w:ilvl w:val="0"/>
          <w:numId w:val="41"/>
        </w:numPr>
        <w:tabs>
          <w:tab w:val="left" w:pos="993"/>
          <w:tab w:val="left" w:pos="1134"/>
        </w:tabs>
        <w:spacing w:line="336" w:lineRule="auto"/>
        <w:ind w:left="0" w:firstLine="720"/>
        <w:contextualSpacing/>
        <w:jc w:val="both"/>
        <w:rPr>
          <w:sz w:val="28"/>
          <w:szCs w:val="28"/>
        </w:rPr>
      </w:pPr>
      <w:r w:rsidRPr="00523CD7">
        <w:rPr>
          <w:sz w:val="28"/>
          <w:szCs w:val="28"/>
        </w:rPr>
        <w:t xml:space="preserve">Закон об акционерных обществах от 26.12.1995 №208-ФЗ, с изменениями и дополнениями с 1 января 2017г. Конституция Российской Федерации (принята на всенародном голосовании 12 декабря </w:t>
      </w:r>
      <w:smartTag w:uri="urn:schemas-microsoft-com:office:smarttags" w:element="metricconverter">
        <w:smartTagPr>
          <w:attr w:name="ProductID" w:val="1993 г"/>
        </w:smartTagPr>
        <w:r w:rsidRPr="00523CD7">
          <w:rPr>
            <w:sz w:val="28"/>
            <w:szCs w:val="28"/>
          </w:rPr>
          <w:t>1993 г</w:t>
        </w:r>
      </w:smartTag>
      <w:r w:rsidRPr="00523CD7">
        <w:rPr>
          <w:sz w:val="28"/>
          <w:szCs w:val="28"/>
        </w:rPr>
        <w:t>.) (с поправками).</w:t>
      </w:r>
    </w:p>
    <w:p w:rsidR="003042A5" w:rsidRPr="00523CD7" w:rsidRDefault="003042A5" w:rsidP="008023DA">
      <w:pPr>
        <w:pStyle w:val="a5"/>
        <w:widowControl w:val="0"/>
        <w:numPr>
          <w:ilvl w:val="0"/>
          <w:numId w:val="41"/>
        </w:numPr>
        <w:tabs>
          <w:tab w:val="left" w:pos="993"/>
          <w:tab w:val="left" w:pos="1134"/>
        </w:tabs>
        <w:spacing w:line="336" w:lineRule="auto"/>
        <w:ind w:left="0" w:firstLine="720"/>
        <w:contextualSpacing/>
        <w:jc w:val="both"/>
        <w:rPr>
          <w:sz w:val="28"/>
          <w:szCs w:val="28"/>
        </w:rPr>
      </w:pPr>
      <w:r w:rsidRPr="00523CD7">
        <w:rPr>
          <w:sz w:val="28"/>
          <w:szCs w:val="28"/>
        </w:rPr>
        <w:t>О публично-правовых компаниях в Российской Федерации и о внесении изменений в отдельные законодательные акты Российской Федерации.  Законопроект № 252441-6 Внесен Правительством Российской Федерации</w:t>
      </w:r>
      <w:r>
        <w:rPr>
          <w:sz w:val="28"/>
          <w:szCs w:val="28"/>
        </w:rPr>
        <w:t xml:space="preserve">. </w:t>
      </w:r>
    </w:p>
    <w:p w:rsidR="003042A5" w:rsidRPr="00523CD7" w:rsidRDefault="003042A5" w:rsidP="008023DA">
      <w:pPr>
        <w:tabs>
          <w:tab w:val="left" w:pos="993"/>
          <w:tab w:val="left" w:pos="1134"/>
        </w:tabs>
        <w:spacing w:after="0" w:line="336" w:lineRule="auto"/>
        <w:ind w:firstLine="720"/>
        <w:jc w:val="both"/>
        <w:rPr>
          <w:rFonts w:ascii="Times New Roman" w:hAnsi="Times New Roman"/>
          <w:b/>
          <w:sz w:val="28"/>
          <w:szCs w:val="28"/>
        </w:rPr>
      </w:pPr>
      <w:r w:rsidRPr="00523CD7">
        <w:rPr>
          <w:rFonts w:ascii="Times New Roman" w:hAnsi="Times New Roman"/>
          <w:b/>
          <w:sz w:val="28"/>
          <w:szCs w:val="28"/>
        </w:rPr>
        <w:t>8.2 Основная литература</w:t>
      </w:r>
    </w:p>
    <w:p w:rsidR="003042A5" w:rsidRDefault="003042A5" w:rsidP="008023DA">
      <w:pPr>
        <w:pStyle w:val="a5"/>
        <w:numPr>
          <w:ilvl w:val="0"/>
          <w:numId w:val="43"/>
        </w:numPr>
        <w:tabs>
          <w:tab w:val="left" w:pos="993"/>
          <w:tab w:val="left" w:pos="1134"/>
        </w:tabs>
        <w:autoSpaceDE w:val="0"/>
        <w:autoSpaceDN w:val="0"/>
        <w:adjustRightInd w:val="0"/>
        <w:spacing w:line="336" w:lineRule="auto"/>
        <w:ind w:left="0" w:firstLine="720"/>
        <w:jc w:val="both"/>
        <w:rPr>
          <w:sz w:val="28"/>
          <w:szCs w:val="28"/>
        </w:rPr>
      </w:pPr>
      <w:r w:rsidRPr="000F64A4">
        <w:rPr>
          <w:color w:val="FF0000"/>
          <w:sz w:val="28"/>
          <w:szCs w:val="28"/>
        </w:rPr>
        <w:t xml:space="preserve"> </w:t>
      </w:r>
      <w:r w:rsidRPr="000F64A4">
        <w:rPr>
          <w:sz w:val="28"/>
          <w:szCs w:val="28"/>
        </w:rPr>
        <w:t xml:space="preserve">Особенности взаимодействия бизнес-структур и органов власти на территории присутствия: монография / Финуниверситет ; под общ. ред. И.Ю. Беляевой, О.В. Даниловой. - Москва: Тверск.гос.университет., 2014. - 228 с. – Текст : непосредственный. - То же. - ЭБ ELibrary. - URL: https://elibrary.ru/item.asp?id=23490458 (дата обращения: </w:t>
      </w:r>
      <w:r>
        <w:rPr>
          <w:sz w:val="28"/>
          <w:szCs w:val="28"/>
        </w:rPr>
        <w:t>10.10.</w:t>
      </w:r>
      <w:r w:rsidRPr="000F64A4">
        <w:rPr>
          <w:sz w:val="28"/>
          <w:szCs w:val="28"/>
        </w:rPr>
        <w:t xml:space="preserve">2022). - Текст : электронный. </w:t>
      </w:r>
    </w:p>
    <w:p w:rsidR="003042A5" w:rsidRPr="000F64A4" w:rsidRDefault="003042A5" w:rsidP="008023DA">
      <w:pPr>
        <w:pStyle w:val="a5"/>
        <w:tabs>
          <w:tab w:val="left" w:pos="993"/>
          <w:tab w:val="left" w:pos="1134"/>
        </w:tabs>
        <w:autoSpaceDE w:val="0"/>
        <w:autoSpaceDN w:val="0"/>
        <w:adjustRightInd w:val="0"/>
        <w:spacing w:line="336" w:lineRule="auto"/>
        <w:ind w:left="0" w:firstLine="720"/>
        <w:jc w:val="both"/>
        <w:rPr>
          <w:sz w:val="28"/>
          <w:szCs w:val="28"/>
        </w:rPr>
      </w:pPr>
      <w:r w:rsidRPr="000F64A4">
        <w:rPr>
          <w:b/>
          <w:sz w:val="28"/>
          <w:szCs w:val="28"/>
        </w:rPr>
        <w:t>8.3 Дополнительная литература</w:t>
      </w:r>
      <w:r w:rsidRPr="000F64A4">
        <w:rPr>
          <w:sz w:val="28"/>
          <w:szCs w:val="28"/>
        </w:rPr>
        <w:t>:</w:t>
      </w:r>
    </w:p>
    <w:p w:rsidR="003042A5" w:rsidRDefault="003042A5" w:rsidP="008023DA">
      <w:pPr>
        <w:numPr>
          <w:ilvl w:val="0"/>
          <w:numId w:val="42"/>
        </w:numPr>
        <w:tabs>
          <w:tab w:val="left" w:pos="709"/>
          <w:tab w:val="left" w:pos="993"/>
          <w:tab w:val="left" w:pos="1134"/>
        </w:tabs>
        <w:autoSpaceDE w:val="0"/>
        <w:autoSpaceDN w:val="0"/>
        <w:adjustRightInd w:val="0"/>
        <w:spacing w:after="0" w:line="336" w:lineRule="auto"/>
        <w:ind w:left="0" w:firstLine="720"/>
        <w:jc w:val="both"/>
        <w:rPr>
          <w:rFonts w:ascii="Times New Roman" w:hAnsi="Times New Roman"/>
          <w:color w:val="000000"/>
          <w:sz w:val="28"/>
          <w:szCs w:val="28"/>
        </w:rPr>
      </w:pPr>
      <w:r w:rsidRPr="000F64A4">
        <w:rPr>
          <w:rFonts w:ascii="Times New Roman" w:hAnsi="Times New Roman"/>
          <w:color w:val="000000"/>
          <w:sz w:val="28"/>
          <w:szCs w:val="28"/>
        </w:rPr>
        <w:t xml:space="preserve">Корпоративная социальная ответственность: учебник для студ. вузов, обуч. по напр. "Менеджмент" (квалиф. (степень)  "Бакалавр") /  М.А. </w:t>
      </w:r>
      <w:r w:rsidRPr="000F64A4">
        <w:rPr>
          <w:rFonts w:ascii="Times New Roman" w:hAnsi="Times New Roman"/>
          <w:color w:val="000000"/>
          <w:sz w:val="28"/>
          <w:szCs w:val="28"/>
        </w:rPr>
        <w:lastRenderedPageBreak/>
        <w:t xml:space="preserve">Эскиндаров, И.Ю. Беляева, Б.С. Батаева [и др.] Финуниверситет ; под ред. И.Ю. Беляевой, М.А. Эскиндарова. - Москва: Кнорус, 2016. - 316 с. - (Бакалавриат). - Текст: непосредственный. - То же. - 2018. - ЭБС BOOK.ru. - URL: https://www.book.ru/book/927771 (дата обращения: </w:t>
      </w:r>
      <w:r w:rsidRPr="000F64A4">
        <w:rPr>
          <w:rFonts w:ascii="Times New Roman" w:hAnsi="Times New Roman"/>
          <w:sz w:val="28"/>
          <w:szCs w:val="28"/>
        </w:rPr>
        <w:t>10.10.2022</w:t>
      </w:r>
      <w:r w:rsidRPr="000F64A4">
        <w:rPr>
          <w:rFonts w:ascii="Times New Roman" w:hAnsi="Times New Roman"/>
          <w:color w:val="000000"/>
          <w:sz w:val="28"/>
          <w:szCs w:val="28"/>
        </w:rPr>
        <w:t xml:space="preserve">). — Текст : электронный. </w:t>
      </w:r>
    </w:p>
    <w:p w:rsidR="003042A5" w:rsidRDefault="003042A5" w:rsidP="008023DA">
      <w:pPr>
        <w:numPr>
          <w:ilvl w:val="0"/>
          <w:numId w:val="42"/>
        </w:numPr>
        <w:tabs>
          <w:tab w:val="left" w:pos="993"/>
          <w:tab w:val="left" w:pos="1134"/>
        </w:tabs>
        <w:autoSpaceDE w:val="0"/>
        <w:autoSpaceDN w:val="0"/>
        <w:adjustRightInd w:val="0"/>
        <w:spacing w:after="0" w:line="336" w:lineRule="auto"/>
        <w:ind w:left="0" w:firstLine="720"/>
        <w:jc w:val="both"/>
        <w:rPr>
          <w:rFonts w:ascii="Times New Roman" w:hAnsi="Times New Roman"/>
          <w:color w:val="000000"/>
          <w:sz w:val="28"/>
          <w:szCs w:val="28"/>
        </w:rPr>
      </w:pPr>
      <w:r w:rsidRPr="000F64A4">
        <w:rPr>
          <w:rFonts w:ascii="Times New Roman" w:hAnsi="Times New Roman"/>
          <w:color w:val="000000"/>
          <w:sz w:val="28"/>
          <w:szCs w:val="28"/>
        </w:rPr>
        <w:t xml:space="preserve">Рагулина, Ю.В.  Управленческие решения в системе государственного и муниципального управления : учебник / Ю.В. Рагулина, Н.А. Завалько, В.О. Кожина. — Москва : Русайнс, 2019. — 175 с.  —  ЭБС BOOK.ru. — URL: https://book.ru/book/931918 (дата обращения: 05.10.2022). — Текст : электронный. </w:t>
      </w:r>
    </w:p>
    <w:p w:rsidR="003042A5" w:rsidRPr="00AB478B" w:rsidRDefault="003042A5" w:rsidP="003042A5">
      <w:pPr>
        <w:pStyle w:val="1"/>
        <w:keepNext/>
        <w:widowControl w:val="0"/>
        <w:tabs>
          <w:tab w:val="left" w:pos="993"/>
          <w:tab w:val="left" w:pos="1134"/>
        </w:tabs>
        <w:autoSpaceDE w:val="0"/>
        <w:autoSpaceDN w:val="0"/>
        <w:adjustRightInd w:val="0"/>
        <w:spacing w:before="0" w:after="0" w:line="360" w:lineRule="auto"/>
        <w:ind w:firstLine="720"/>
        <w:contextualSpacing w:val="0"/>
        <w:jc w:val="both"/>
        <w:rPr>
          <w:bCs/>
          <w:color w:val="auto"/>
          <w:kern w:val="32"/>
          <w:sz w:val="28"/>
          <w:szCs w:val="28"/>
          <w:lang w:eastAsia="ru-RU"/>
        </w:rPr>
      </w:pPr>
      <w:r w:rsidRPr="00AB478B">
        <w:rPr>
          <w:bCs/>
          <w:color w:val="auto"/>
          <w:kern w:val="32"/>
          <w:sz w:val="28"/>
          <w:szCs w:val="28"/>
          <w:lang w:eastAsia="ru-RU"/>
        </w:rPr>
        <w:t>9.Перечень ресурсов информационно-телекоммуникационной сети "Интернет", необходимых для освоения дисциплины</w:t>
      </w:r>
      <w:bookmarkEnd w:id="32"/>
    </w:p>
    <w:p w:rsidR="003042A5" w:rsidRPr="008023DA" w:rsidRDefault="003042A5" w:rsidP="008023DA">
      <w:pPr>
        <w:numPr>
          <w:ilvl w:val="0"/>
          <w:numId w:val="5"/>
        </w:numPr>
        <w:tabs>
          <w:tab w:val="left" w:pos="567"/>
        </w:tabs>
        <w:autoSpaceDE w:val="0"/>
        <w:autoSpaceDN w:val="0"/>
        <w:adjustRightInd w:val="0"/>
        <w:spacing w:after="0" w:line="336" w:lineRule="auto"/>
        <w:ind w:left="0" w:firstLine="284"/>
        <w:jc w:val="both"/>
        <w:rPr>
          <w:rFonts w:ascii="Times New Roman" w:hAnsi="Times New Roman"/>
          <w:sz w:val="28"/>
          <w:szCs w:val="28"/>
          <w:lang w:eastAsia="ru-RU"/>
        </w:rPr>
      </w:pPr>
      <w:r w:rsidRPr="008023DA">
        <w:rPr>
          <w:rFonts w:ascii="Times New Roman" w:hAnsi="Times New Roman"/>
          <w:sz w:val="28"/>
          <w:szCs w:val="28"/>
          <w:lang w:eastAsia="ru-RU"/>
        </w:rPr>
        <w:t xml:space="preserve">http://www.kremlin.ru – Официальные сетевые ресурсы Президента России </w:t>
      </w:r>
    </w:p>
    <w:p w:rsidR="003042A5" w:rsidRPr="008023DA" w:rsidRDefault="003042A5" w:rsidP="008023DA">
      <w:pPr>
        <w:numPr>
          <w:ilvl w:val="0"/>
          <w:numId w:val="5"/>
        </w:numPr>
        <w:tabs>
          <w:tab w:val="left" w:pos="567"/>
        </w:tabs>
        <w:autoSpaceDE w:val="0"/>
        <w:autoSpaceDN w:val="0"/>
        <w:adjustRightInd w:val="0"/>
        <w:spacing w:after="0" w:line="336" w:lineRule="auto"/>
        <w:ind w:left="0" w:firstLine="284"/>
        <w:jc w:val="both"/>
        <w:rPr>
          <w:rFonts w:ascii="Times New Roman" w:hAnsi="Times New Roman"/>
          <w:sz w:val="28"/>
          <w:szCs w:val="28"/>
          <w:lang w:eastAsia="ru-RU"/>
        </w:rPr>
      </w:pPr>
      <w:r w:rsidRPr="008023DA">
        <w:rPr>
          <w:rFonts w:ascii="Times New Roman" w:hAnsi="Times New Roman"/>
          <w:sz w:val="28"/>
          <w:szCs w:val="28"/>
          <w:lang w:eastAsia="ru-RU"/>
        </w:rPr>
        <w:t xml:space="preserve">http://portal.parliament.gov.ru - Парламентский портал </w:t>
      </w:r>
    </w:p>
    <w:p w:rsidR="003042A5" w:rsidRPr="008023DA" w:rsidRDefault="003042A5" w:rsidP="008023DA">
      <w:pPr>
        <w:numPr>
          <w:ilvl w:val="0"/>
          <w:numId w:val="5"/>
        </w:numPr>
        <w:tabs>
          <w:tab w:val="left" w:pos="567"/>
        </w:tabs>
        <w:autoSpaceDE w:val="0"/>
        <w:autoSpaceDN w:val="0"/>
        <w:adjustRightInd w:val="0"/>
        <w:spacing w:after="0" w:line="336" w:lineRule="auto"/>
        <w:ind w:left="0" w:firstLine="284"/>
        <w:jc w:val="both"/>
        <w:rPr>
          <w:rFonts w:ascii="Times New Roman" w:hAnsi="Times New Roman"/>
          <w:sz w:val="28"/>
          <w:szCs w:val="28"/>
          <w:lang w:eastAsia="ru-RU"/>
        </w:rPr>
      </w:pPr>
      <w:r w:rsidRPr="008023DA">
        <w:rPr>
          <w:rFonts w:ascii="Times New Roman" w:hAnsi="Times New Roman"/>
          <w:sz w:val="28"/>
          <w:szCs w:val="28"/>
          <w:lang w:eastAsia="ru-RU"/>
        </w:rPr>
        <w:t xml:space="preserve">http://www.corp-gov.ru – Корпоративное управление в России </w:t>
      </w:r>
    </w:p>
    <w:p w:rsidR="003042A5" w:rsidRPr="008023DA" w:rsidRDefault="003042A5" w:rsidP="008023DA">
      <w:pPr>
        <w:numPr>
          <w:ilvl w:val="0"/>
          <w:numId w:val="5"/>
        </w:numPr>
        <w:tabs>
          <w:tab w:val="left" w:pos="567"/>
        </w:tabs>
        <w:autoSpaceDE w:val="0"/>
        <w:autoSpaceDN w:val="0"/>
        <w:adjustRightInd w:val="0"/>
        <w:spacing w:after="0" w:line="336" w:lineRule="auto"/>
        <w:ind w:left="0" w:firstLine="284"/>
        <w:jc w:val="both"/>
        <w:rPr>
          <w:rFonts w:ascii="Times New Roman" w:hAnsi="Times New Roman"/>
          <w:sz w:val="28"/>
          <w:szCs w:val="28"/>
          <w:lang w:eastAsia="ru-RU"/>
        </w:rPr>
      </w:pPr>
      <w:r w:rsidRPr="008023DA">
        <w:rPr>
          <w:rFonts w:ascii="Times New Roman" w:hAnsi="Times New Roman"/>
          <w:sz w:val="28"/>
          <w:szCs w:val="28"/>
          <w:lang w:eastAsia="ru-RU"/>
        </w:rPr>
        <w:t xml:space="preserve">http://www.rid.ru/ - Российский институт директоров </w:t>
      </w:r>
    </w:p>
    <w:p w:rsidR="003042A5" w:rsidRPr="008023DA" w:rsidRDefault="003042A5" w:rsidP="008023DA">
      <w:pPr>
        <w:numPr>
          <w:ilvl w:val="0"/>
          <w:numId w:val="5"/>
        </w:numPr>
        <w:tabs>
          <w:tab w:val="left" w:pos="567"/>
        </w:tabs>
        <w:autoSpaceDE w:val="0"/>
        <w:autoSpaceDN w:val="0"/>
        <w:adjustRightInd w:val="0"/>
        <w:spacing w:after="0" w:line="336" w:lineRule="auto"/>
        <w:ind w:left="0" w:firstLine="284"/>
        <w:jc w:val="both"/>
        <w:rPr>
          <w:rFonts w:ascii="Times New Roman" w:hAnsi="Times New Roman"/>
          <w:sz w:val="28"/>
          <w:szCs w:val="28"/>
          <w:lang w:eastAsia="ru-RU"/>
        </w:rPr>
      </w:pPr>
      <w:r w:rsidRPr="008023DA">
        <w:rPr>
          <w:rFonts w:ascii="Times New Roman" w:hAnsi="Times New Roman"/>
          <w:sz w:val="28"/>
          <w:szCs w:val="28"/>
          <w:lang w:eastAsia="ru-RU"/>
        </w:rPr>
        <w:t xml:space="preserve">http://www.raexpert.ru/ - Рейтинговое агентство ЭКСПЕРТ </w:t>
      </w:r>
    </w:p>
    <w:p w:rsidR="003042A5" w:rsidRPr="008023DA" w:rsidRDefault="003042A5" w:rsidP="008023DA">
      <w:pPr>
        <w:numPr>
          <w:ilvl w:val="0"/>
          <w:numId w:val="5"/>
        </w:numPr>
        <w:tabs>
          <w:tab w:val="left" w:pos="567"/>
        </w:tabs>
        <w:autoSpaceDE w:val="0"/>
        <w:autoSpaceDN w:val="0"/>
        <w:adjustRightInd w:val="0"/>
        <w:spacing w:after="0" w:line="336" w:lineRule="auto"/>
        <w:ind w:left="0" w:firstLine="284"/>
        <w:jc w:val="both"/>
        <w:rPr>
          <w:rFonts w:ascii="Times New Roman" w:hAnsi="Times New Roman"/>
          <w:sz w:val="28"/>
          <w:szCs w:val="28"/>
          <w:lang w:eastAsia="ru-RU"/>
        </w:rPr>
      </w:pPr>
      <w:r w:rsidRPr="008023DA">
        <w:rPr>
          <w:rFonts w:ascii="Times New Roman" w:hAnsi="Times New Roman"/>
          <w:sz w:val="28"/>
          <w:szCs w:val="28"/>
          <w:lang w:eastAsia="ru-RU"/>
        </w:rPr>
        <w:t xml:space="preserve">http://www.nccg.ru – Национальный совет по корпоративному управлению </w:t>
      </w:r>
    </w:p>
    <w:p w:rsidR="003042A5" w:rsidRPr="008023DA" w:rsidRDefault="003042A5" w:rsidP="008023DA">
      <w:pPr>
        <w:numPr>
          <w:ilvl w:val="0"/>
          <w:numId w:val="5"/>
        </w:numPr>
        <w:tabs>
          <w:tab w:val="left" w:pos="567"/>
        </w:tabs>
        <w:autoSpaceDE w:val="0"/>
        <w:autoSpaceDN w:val="0"/>
        <w:adjustRightInd w:val="0"/>
        <w:spacing w:after="0" w:line="336" w:lineRule="auto"/>
        <w:ind w:left="0" w:firstLine="284"/>
        <w:jc w:val="both"/>
        <w:rPr>
          <w:rFonts w:ascii="Times New Roman" w:hAnsi="Times New Roman"/>
          <w:sz w:val="28"/>
          <w:szCs w:val="28"/>
          <w:lang w:eastAsia="ru-RU"/>
        </w:rPr>
      </w:pPr>
      <w:r w:rsidRPr="008023DA">
        <w:rPr>
          <w:rFonts w:ascii="Times New Roman" w:hAnsi="Times New Roman"/>
          <w:sz w:val="28"/>
          <w:szCs w:val="28"/>
          <w:lang w:eastAsia="ru-RU"/>
        </w:rPr>
        <w:t xml:space="preserve">http://www.businessproect.com – Информационный сайт «Бизнес» </w:t>
      </w:r>
    </w:p>
    <w:p w:rsidR="003042A5" w:rsidRPr="008023DA" w:rsidRDefault="003042A5" w:rsidP="008023DA">
      <w:pPr>
        <w:numPr>
          <w:ilvl w:val="0"/>
          <w:numId w:val="5"/>
        </w:numPr>
        <w:tabs>
          <w:tab w:val="left" w:pos="567"/>
        </w:tabs>
        <w:autoSpaceDE w:val="0"/>
        <w:autoSpaceDN w:val="0"/>
        <w:adjustRightInd w:val="0"/>
        <w:spacing w:after="0" w:line="336" w:lineRule="auto"/>
        <w:ind w:left="0" w:firstLine="284"/>
        <w:jc w:val="both"/>
        <w:rPr>
          <w:rFonts w:ascii="Times New Roman" w:hAnsi="Times New Roman"/>
          <w:sz w:val="28"/>
          <w:szCs w:val="28"/>
          <w:lang w:eastAsia="ru-RU"/>
        </w:rPr>
      </w:pPr>
      <w:r w:rsidRPr="008023DA">
        <w:rPr>
          <w:rFonts w:ascii="Times New Roman" w:hAnsi="Times New Roman"/>
          <w:sz w:val="28"/>
          <w:szCs w:val="28"/>
          <w:lang w:eastAsia="ru-RU"/>
        </w:rPr>
        <w:t xml:space="preserve">http://www.akdi.ru - «АКДИ Экономика и жизнь» </w:t>
      </w:r>
    </w:p>
    <w:p w:rsidR="003042A5" w:rsidRPr="008023DA" w:rsidRDefault="003042A5" w:rsidP="008023DA">
      <w:pPr>
        <w:numPr>
          <w:ilvl w:val="0"/>
          <w:numId w:val="5"/>
        </w:numPr>
        <w:tabs>
          <w:tab w:val="left" w:pos="567"/>
        </w:tabs>
        <w:autoSpaceDE w:val="0"/>
        <w:autoSpaceDN w:val="0"/>
        <w:adjustRightInd w:val="0"/>
        <w:spacing w:after="0" w:line="336" w:lineRule="auto"/>
        <w:ind w:left="0" w:firstLine="284"/>
        <w:jc w:val="both"/>
        <w:rPr>
          <w:rFonts w:ascii="Times New Roman" w:hAnsi="Times New Roman"/>
          <w:sz w:val="28"/>
          <w:szCs w:val="28"/>
          <w:lang w:eastAsia="ru-RU"/>
        </w:rPr>
      </w:pPr>
      <w:r w:rsidRPr="008023DA">
        <w:rPr>
          <w:rFonts w:ascii="Times New Roman" w:hAnsi="Times New Roman"/>
          <w:sz w:val="28"/>
          <w:szCs w:val="28"/>
          <w:lang w:eastAsia="ru-RU"/>
        </w:rPr>
        <w:t xml:space="preserve">http://www.econom.nsc.ru/eco - «Всероссийский экономический журнал» </w:t>
      </w:r>
    </w:p>
    <w:p w:rsidR="003042A5" w:rsidRPr="008023DA" w:rsidRDefault="003042A5" w:rsidP="008023DA">
      <w:pPr>
        <w:numPr>
          <w:ilvl w:val="0"/>
          <w:numId w:val="5"/>
        </w:numPr>
        <w:tabs>
          <w:tab w:val="left" w:pos="567"/>
        </w:tabs>
        <w:autoSpaceDE w:val="0"/>
        <w:autoSpaceDN w:val="0"/>
        <w:adjustRightInd w:val="0"/>
        <w:spacing w:after="0" w:line="336" w:lineRule="auto"/>
        <w:ind w:left="0" w:firstLine="284"/>
        <w:jc w:val="both"/>
        <w:rPr>
          <w:rFonts w:ascii="Times New Roman" w:hAnsi="Times New Roman"/>
          <w:sz w:val="28"/>
          <w:szCs w:val="28"/>
          <w:lang w:eastAsia="ru-RU"/>
        </w:rPr>
      </w:pPr>
      <w:r w:rsidRPr="008023DA">
        <w:rPr>
          <w:rFonts w:ascii="Times New Roman" w:hAnsi="Times New Roman"/>
          <w:sz w:val="28"/>
          <w:szCs w:val="28"/>
          <w:lang w:eastAsia="ru-RU"/>
        </w:rPr>
        <w:t xml:space="preserve">http://www.jusinf.chat.ru - «Право и экономика» (обзор статей) </w:t>
      </w:r>
    </w:p>
    <w:p w:rsidR="003042A5" w:rsidRPr="008023DA" w:rsidRDefault="003042A5" w:rsidP="008023DA">
      <w:pPr>
        <w:numPr>
          <w:ilvl w:val="0"/>
          <w:numId w:val="5"/>
        </w:numPr>
        <w:tabs>
          <w:tab w:val="left" w:pos="567"/>
        </w:tabs>
        <w:autoSpaceDE w:val="0"/>
        <w:autoSpaceDN w:val="0"/>
        <w:adjustRightInd w:val="0"/>
        <w:spacing w:after="0" w:line="336" w:lineRule="auto"/>
        <w:ind w:left="0" w:firstLine="284"/>
        <w:jc w:val="both"/>
        <w:rPr>
          <w:rFonts w:ascii="Times New Roman" w:hAnsi="Times New Roman"/>
          <w:sz w:val="28"/>
          <w:szCs w:val="28"/>
          <w:lang w:eastAsia="ru-RU"/>
        </w:rPr>
      </w:pPr>
      <w:r w:rsidRPr="008023DA">
        <w:rPr>
          <w:rFonts w:ascii="Times New Roman" w:hAnsi="Times New Roman"/>
          <w:sz w:val="28"/>
          <w:szCs w:val="28"/>
          <w:lang w:eastAsia="ru-RU"/>
        </w:rPr>
        <w:t xml:space="preserve">http://www.vopreco.ru - Вопросы экономики </w:t>
      </w:r>
    </w:p>
    <w:p w:rsidR="003042A5" w:rsidRPr="008023DA" w:rsidRDefault="003042A5" w:rsidP="008023DA">
      <w:pPr>
        <w:numPr>
          <w:ilvl w:val="0"/>
          <w:numId w:val="5"/>
        </w:numPr>
        <w:tabs>
          <w:tab w:val="left" w:pos="567"/>
        </w:tabs>
        <w:autoSpaceDE w:val="0"/>
        <w:autoSpaceDN w:val="0"/>
        <w:adjustRightInd w:val="0"/>
        <w:spacing w:after="0" w:line="336" w:lineRule="auto"/>
        <w:ind w:left="0" w:firstLine="284"/>
        <w:jc w:val="both"/>
        <w:rPr>
          <w:rFonts w:ascii="Times New Roman" w:hAnsi="Times New Roman"/>
          <w:sz w:val="28"/>
          <w:szCs w:val="28"/>
          <w:lang w:eastAsia="ru-RU"/>
        </w:rPr>
      </w:pPr>
      <w:r w:rsidRPr="008023DA">
        <w:rPr>
          <w:rFonts w:ascii="Times New Roman" w:hAnsi="Times New Roman"/>
          <w:sz w:val="28"/>
          <w:szCs w:val="28"/>
          <w:lang w:eastAsia="ru-RU"/>
        </w:rPr>
        <w:t xml:space="preserve">http://www.ivr. nm.r u - Инвестиции в России </w:t>
      </w:r>
    </w:p>
    <w:p w:rsidR="003042A5" w:rsidRPr="008023DA" w:rsidRDefault="003042A5" w:rsidP="008023DA">
      <w:pPr>
        <w:numPr>
          <w:ilvl w:val="0"/>
          <w:numId w:val="5"/>
        </w:numPr>
        <w:tabs>
          <w:tab w:val="left" w:pos="567"/>
        </w:tabs>
        <w:autoSpaceDE w:val="0"/>
        <w:autoSpaceDN w:val="0"/>
        <w:adjustRightInd w:val="0"/>
        <w:spacing w:after="0" w:line="336" w:lineRule="auto"/>
        <w:ind w:left="0" w:firstLine="284"/>
        <w:jc w:val="both"/>
        <w:rPr>
          <w:rFonts w:ascii="Times New Roman" w:hAnsi="Times New Roman"/>
          <w:sz w:val="28"/>
          <w:szCs w:val="28"/>
          <w:lang w:eastAsia="ru-RU"/>
        </w:rPr>
      </w:pPr>
      <w:r w:rsidRPr="008023DA">
        <w:rPr>
          <w:rFonts w:ascii="Times New Roman" w:hAnsi="Times New Roman"/>
          <w:sz w:val="28"/>
          <w:szCs w:val="28"/>
          <w:lang w:eastAsia="ru-RU"/>
        </w:rPr>
        <w:t xml:space="preserve">http://www.top-manager.ru – Издательский дом «TopManager» </w:t>
      </w:r>
    </w:p>
    <w:p w:rsidR="003042A5" w:rsidRPr="008023DA" w:rsidRDefault="003042A5" w:rsidP="008023DA">
      <w:pPr>
        <w:numPr>
          <w:ilvl w:val="0"/>
          <w:numId w:val="5"/>
        </w:numPr>
        <w:tabs>
          <w:tab w:val="left" w:pos="567"/>
        </w:tabs>
        <w:autoSpaceDE w:val="0"/>
        <w:autoSpaceDN w:val="0"/>
        <w:adjustRightInd w:val="0"/>
        <w:spacing w:after="0" w:line="336" w:lineRule="auto"/>
        <w:ind w:left="0" w:firstLine="284"/>
        <w:jc w:val="both"/>
        <w:rPr>
          <w:rFonts w:ascii="Times New Roman" w:hAnsi="Times New Roman"/>
          <w:sz w:val="28"/>
          <w:szCs w:val="28"/>
          <w:lang w:eastAsia="ru-RU"/>
        </w:rPr>
      </w:pPr>
      <w:r w:rsidRPr="008023DA">
        <w:rPr>
          <w:rFonts w:ascii="Times New Roman" w:hAnsi="Times New Roman"/>
          <w:sz w:val="28"/>
          <w:szCs w:val="28"/>
          <w:lang w:eastAsia="ru-RU"/>
        </w:rPr>
        <w:t xml:space="preserve">http://www.expert.ru – Журнал «Эксперт» </w:t>
      </w:r>
    </w:p>
    <w:p w:rsidR="003042A5" w:rsidRPr="008023DA" w:rsidRDefault="003042A5" w:rsidP="008023DA">
      <w:pPr>
        <w:numPr>
          <w:ilvl w:val="0"/>
          <w:numId w:val="5"/>
        </w:numPr>
        <w:tabs>
          <w:tab w:val="left" w:pos="567"/>
        </w:tabs>
        <w:autoSpaceDE w:val="0"/>
        <w:autoSpaceDN w:val="0"/>
        <w:adjustRightInd w:val="0"/>
        <w:spacing w:after="0" w:line="336" w:lineRule="auto"/>
        <w:ind w:left="0" w:firstLine="284"/>
        <w:jc w:val="both"/>
        <w:rPr>
          <w:rFonts w:ascii="Times New Roman" w:hAnsi="Times New Roman"/>
          <w:sz w:val="28"/>
          <w:szCs w:val="28"/>
          <w:lang w:eastAsia="ru-RU"/>
        </w:rPr>
      </w:pPr>
      <w:r w:rsidRPr="008023DA">
        <w:rPr>
          <w:rFonts w:ascii="Times New Roman" w:hAnsi="Times New Roman"/>
          <w:sz w:val="28"/>
          <w:szCs w:val="28"/>
          <w:lang w:eastAsia="ru-RU"/>
        </w:rPr>
        <w:t xml:space="preserve">http://www.ruseconomy.ru/archive.html- Журнал «Экономика России ХХI век» </w:t>
      </w:r>
    </w:p>
    <w:p w:rsidR="003042A5" w:rsidRPr="008023DA" w:rsidRDefault="003042A5" w:rsidP="008023DA">
      <w:pPr>
        <w:numPr>
          <w:ilvl w:val="0"/>
          <w:numId w:val="5"/>
        </w:numPr>
        <w:tabs>
          <w:tab w:val="left" w:pos="567"/>
        </w:tabs>
        <w:autoSpaceDE w:val="0"/>
        <w:autoSpaceDN w:val="0"/>
        <w:adjustRightInd w:val="0"/>
        <w:spacing w:after="0" w:line="336" w:lineRule="auto"/>
        <w:ind w:left="0" w:firstLine="284"/>
        <w:jc w:val="both"/>
        <w:rPr>
          <w:rFonts w:ascii="Times New Roman" w:hAnsi="Times New Roman"/>
          <w:sz w:val="28"/>
          <w:szCs w:val="28"/>
          <w:lang w:eastAsia="ru-RU"/>
        </w:rPr>
      </w:pPr>
      <w:r w:rsidRPr="008023DA">
        <w:rPr>
          <w:rFonts w:ascii="Times New Roman" w:hAnsi="Times New Roman"/>
          <w:sz w:val="28"/>
          <w:szCs w:val="28"/>
          <w:lang w:eastAsia="ru-RU"/>
        </w:rPr>
        <w:t xml:space="preserve"> Электронные ресурсы БИК:</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 xml:space="preserve">Электронная библиотека Финансового университета (ЭБ) </w:t>
      </w:r>
      <w:hyperlink r:id="rId12" w:history="1">
        <w:r w:rsidRPr="008023DA">
          <w:rPr>
            <w:rStyle w:val="a8"/>
            <w:color w:val="auto"/>
            <w:sz w:val="28"/>
            <w:szCs w:val="28"/>
          </w:rPr>
          <w:t>http://elib.fa.ru/</w:t>
        </w:r>
      </w:hyperlink>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Электронно-библиотечная система BOOK.RU http://www.book.ru</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Электронно-библиотечная система «Университетская библиотека ОНЛАЙН» http://biblioclub.ru/</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lastRenderedPageBreak/>
        <w:t>Электронно-библиотечная система Znanium http://www.znanium.com</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Электронно-библиотечная система издательства «ЮРАЙТ» https://urait.ru/</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Электронно-библиотечная система издательства Проспект http://ebs.prospekt.org/books</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Деловая онлайн-библиотека Alpina Digital http://lib.alpinadigital.ru/</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Электронная библиотека Издательского дома «Гребенников» https://grebennikon.ru/</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 xml:space="preserve">Научная электронная библиотека eLibrary.ru http://elibrary.ru  </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Национальная электронная библиотека http://нэб.рф/</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Финансовая справочная система «Финансовый директор» http://www.1fd.ru/</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Ресурсы информационно-аналитического агентства по финансовым рынкам Cbonds.ru https://cbonds.ru/</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СПАРК https://spark-interfax.ru/</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lang w:val="en-US"/>
        </w:rPr>
      </w:pPr>
      <w:r w:rsidRPr="008023DA">
        <w:rPr>
          <w:sz w:val="28"/>
          <w:szCs w:val="28"/>
          <w:lang w:val="en-US"/>
        </w:rPr>
        <w:t>Academic Reference http://ar.cnki.net/ACADREF</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Пакет баз данных компании EBSCO Publishing, крупнейшего агрегатора научных ресурсов ведущих издательств мира http://search.ebscohost.com</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Электронные продукты издательства Elsevier http://www.sciencedirect.com</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lang w:val="en-US"/>
        </w:rPr>
      </w:pPr>
      <w:r w:rsidRPr="008023DA">
        <w:rPr>
          <w:sz w:val="28"/>
          <w:szCs w:val="28"/>
          <w:lang w:val="en-US"/>
        </w:rPr>
        <w:t>Emerald: Management eJournal Portfolio https://www.emerald.com/insight/</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Информационно-аналитическая база данных EMIS Global https://www.emis.com/php/companies/overview/index</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Henry Stewart Talks: Библиотека Онлайн Лекций по Бизнесу и Маркетингу https://hstalks.com/business/</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lang w:val="en-US"/>
        </w:rPr>
      </w:pPr>
      <w:r w:rsidRPr="008023DA">
        <w:rPr>
          <w:sz w:val="28"/>
          <w:szCs w:val="28"/>
          <w:lang w:val="en-US"/>
        </w:rPr>
        <w:t>Oxford Scholarship Online https://oxford.universitypressscholarship.com/</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Коллекция научных журналов Oxford University Press https://academic.oup.com/journals/</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Scopus https://www.scopus.com</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Электронная коллекция книг издательства Springer:  Springer eBooks http://link.springer.com/</w:t>
      </w:r>
    </w:p>
    <w:p w:rsidR="003042A5" w:rsidRPr="008023DA" w:rsidRDefault="003042A5" w:rsidP="008023DA">
      <w:pPr>
        <w:pStyle w:val="a5"/>
        <w:numPr>
          <w:ilvl w:val="0"/>
          <w:numId w:val="44"/>
        </w:numPr>
        <w:tabs>
          <w:tab w:val="left" w:pos="567"/>
        </w:tabs>
        <w:spacing w:line="336" w:lineRule="auto"/>
        <w:ind w:left="0" w:firstLine="284"/>
        <w:contextualSpacing/>
        <w:jc w:val="both"/>
        <w:rPr>
          <w:sz w:val="28"/>
          <w:szCs w:val="28"/>
        </w:rPr>
      </w:pPr>
      <w:r w:rsidRPr="008023DA">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3042A5" w:rsidRPr="008023DA" w:rsidRDefault="003042A5" w:rsidP="008023DA">
      <w:pPr>
        <w:pStyle w:val="a5"/>
        <w:numPr>
          <w:ilvl w:val="0"/>
          <w:numId w:val="44"/>
        </w:numPr>
        <w:tabs>
          <w:tab w:val="left" w:pos="567"/>
        </w:tabs>
        <w:spacing w:line="336" w:lineRule="auto"/>
        <w:ind w:left="0" w:firstLine="284"/>
        <w:contextualSpacing/>
        <w:jc w:val="both"/>
        <w:rPr>
          <w:bCs/>
          <w:sz w:val="28"/>
          <w:szCs w:val="28"/>
        </w:rPr>
      </w:pPr>
      <w:r w:rsidRPr="008023DA">
        <w:rPr>
          <w:sz w:val="28"/>
          <w:szCs w:val="28"/>
        </w:rPr>
        <w:lastRenderedPageBreak/>
        <w:t xml:space="preserve">База данных научных журналов издательства Wiley </w:t>
      </w:r>
      <w:hyperlink r:id="rId13" w:history="1">
        <w:r w:rsidRPr="008023DA">
          <w:rPr>
            <w:rStyle w:val="a8"/>
            <w:color w:val="auto"/>
            <w:sz w:val="28"/>
            <w:szCs w:val="28"/>
          </w:rPr>
          <w:t>https://onlinelibrary.wiley.com/</w:t>
        </w:r>
      </w:hyperlink>
    </w:p>
    <w:p w:rsidR="008535F7" w:rsidRPr="00F46962" w:rsidRDefault="008535F7" w:rsidP="00F4696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F46962">
        <w:rPr>
          <w:bCs/>
          <w:color w:val="auto"/>
          <w:kern w:val="32"/>
          <w:sz w:val="28"/>
          <w:szCs w:val="28"/>
          <w:lang w:eastAsia="ru-RU"/>
        </w:rPr>
        <w:t>10.</w:t>
      </w:r>
      <w:r w:rsidR="00E6130E" w:rsidRPr="00F46962">
        <w:rPr>
          <w:bCs/>
          <w:color w:val="auto"/>
          <w:kern w:val="32"/>
          <w:sz w:val="28"/>
          <w:szCs w:val="28"/>
          <w:lang w:eastAsia="ru-RU"/>
        </w:rPr>
        <w:t xml:space="preserve"> </w:t>
      </w:r>
      <w:r w:rsidRPr="00F46962">
        <w:rPr>
          <w:bCs/>
          <w:color w:val="auto"/>
          <w:kern w:val="32"/>
          <w:sz w:val="28"/>
          <w:szCs w:val="28"/>
          <w:lang w:eastAsia="ru-RU"/>
        </w:rPr>
        <w:t>Методические указания для обучающихся по освоению дисциплины</w:t>
      </w:r>
      <w:bookmarkEnd w:id="33"/>
    </w:p>
    <w:p w:rsidR="005C11F6" w:rsidRPr="00F46962" w:rsidRDefault="005C11F6" w:rsidP="00F46962">
      <w:pPr>
        <w:widowControl w:val="0"/>
        <w:tabs>
          <w:tab w:val="left" w:pos="993"/>
        </w:tabs>
        <w:autoSpaceDE w:val="0"/>
        <w:autoSpaceDN w:val="0"/>
        <w:adjustRightInd w:val="0"/>
        <w:snapToGrid w:val="0"/>
        <w:spacing w:after="0" w:line="360" w:lineRule="auto"/>
        <w:ind w:firstLine="709"/>
        <w:jc w:val="both"/>
        <w:rPr>
          <w:rFonts w:ascii="Times New Roman" w:hAnsi="Times New Roman"/>
          <w:sz w:val="28"/>
          <w:szCs w:val="28"/>
        </w:rPr>
      </w:pPr>
      <w:bookmarkStart w:id="34" w:name="_Toc3798615"/>
      <w:bookmarkStart w:id="35" w:name="_Toc85440153"/>
      <w:r w:rsidRPr="00F46962">
        <w:rPr>
          <w:rFonts w:ascii="Times New Roman" w:hAnsi="Times New Roman"/>
          <w:sz w:val="28"/>
          <w:szCs w:val="28"/>
        </w:rPr>
        <w:t xml:space="preserve">Обучающимся следует </w:t>
      </w:r>
      <w:r w:rsidRPr="00F46962">
        <w:rPr>
          <w:rFonts w:ascii="Times New Roman" w:hAnsi="Times New Roman"/>
          <w:spacing w:val="4"/>
          <w:sz w:val="28"/>
          <w:szCs w:val="28"/>
        </w:rPr>
        <w:t xml:space="preserve">использовать при подготовке нормативные документы Финансового </w:t>
      </w:r>
      <w:r w:rsidRPr="00F46962">
        <w:rPr>
          <w:rFonts w:ascii="Times New Roman" w:hAnsi="Times New Roman"/>
          <w:spacing w:val="2"/>
          <w:sz w:val="28"/>
          <w:szCs w:val="28"/>
        </w:rPr>
        <w:t xml:space="preserve">университета, а именно, </w:t>
      </w:r>
      <w:hyperlink r:id="rId14" w:history="1">
        <w:r w:rsidRPr="00F46962">
          <w:rPr>
            <w:rFonts w:ascii="Times New Roman" w:hAnsi="Times New Roman"/>
            <w:spacing w:val="2"/>
            <w:sz w:val="28"/>
            <w:szCs w:val="28"/>
          </w:rPr>
          <w:t xml:space="preserve">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w:t>
        </w:r>
        <w:r w:rsidRPr="00F46962">
          <w:rPr>
            <w:rFonts w:ascii="Times New Roman" w:hAnsi="Times New Roman"/>
            <w:spacing w:val="1"/>
            <w:sz w:val="28"/>
            <w:szCs w:val="28"/>
          </w:rPr>
          <w:t>Приказом №1040/о от 11 мая 2021 года</w:t>
        </w:r>
      </w:hyperlink>
      <w:r w:rsidRPr="00F46962">
        <w:rPr>
          <w:rFonts w:ascii="Times New Roman" w:hAnsi="Times New Roman"/>
          <w:spacing w:val="2"/>
          <w:sz w:val="28"/>
          <w:szCs w:val="28"/>
        </w:rPr>
        <w:t>.</w:t>
      </w:r>
    </w:p>
    <w:p w:rsidR="00BC2323" w:rsidRPr="00F46962" w:rsidRDefault="00BC2323" w:rsidP="00F4696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F46962">
        <w:rPr>
          <w:bCs/>
          <w:color w:val="auto"/>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bookmarkEnd w:id="35"/>
    </w:p>
    <w:p w:rsidR="00BC2323" w:rsidRPr="00F46962" w:rsidRDefault="00BC2323" w:rsidP="00F46962">
      <w:pPr>
        <w:pStyle w:val="1"/>
        <w:keepNext/>
        <w:widowControl w:val="0"/>
        <w:autoSpaceDE w:val="0"/>
        <w:autoSpaceDN w:val="0"/>
        <w:adjustRightInd w:val="0"/>
        <w:spacing w:before="0" w:after="0" w:line="360" w:lineRule="auto"/>
        <w:ind w:firstLine="709"/>
        <w:contextualSpacing w:val="0"/>
        <w:jc w:val="both"/>
        <w:rPr>
          <w:bCs/>
          <w:webHidden/>
          <w:color w:val="auto"/>
          <w:kern w:val="32"/>
          <w:sz w:val="28"/>
          <w:szCs w:val="28"/>
          <w:lang w:eastAsia="ru-RU"/>
        </w:rPr>
      </w:pPr>
      <w:bookmarkStart w:id="36" w:name="_Toc3798616"/>
      <w:bookmarkStart w:id="37" w:name="_Toc85440154"/>
      <w:r w:rsidRPr="00F46962">
        <w:rPr>
          <w:bCs/>
          <w:webHidden/>
          <w:color w:val="auto"/>
          <w:kern w:val="32"/>
          <w:sz w:val="28"/>
          <w:szCs w:val="28"/>
          <w:lang w:eastAsia="ru-RU"/>
        </w:rPr>
        <w:t>11.1 Комплект лицензионного программного обеспечения:</w:t>
      </w:r>
      <w:bookmarkEnd w:id="36"/>
      <w:bookmarkEnd w:id="37"/>
    </w:p>
    <w:p w:rsidR="00BC2323" w:rsidRPr="00F46962" w:rsidRDefault="00BC2323" w:rsidP="00F46962">
      <w:pPr>
        <w:tabs>
          <w:tab w:val="left" w:pos="993"/>
        </w:tabs>
        <w:spacing w:after="0" w:line="360" w:lineRule="auto"/>
        <w:ind w:firstLine="709"/>
        <w:jc w:val="both"/>
        <w:rPr>
          <w:rFonts w:ascii="Times New Roman" w:hAnsi="Times New Roman"/>
          <w:webHidden/>
          <w:sz w:val="28"/>
          <w:szCs w:val="28"/>
        </w:rPr>
      </w:pPr>
      <w:r w:rsidRPr="00F46962">
        <w:rPr>
          <w:rFonts w:ascii="Times New Roman" w:hAnsi="Times New Roman"/>
          <w:webHidden/>
          <w:sz w:val="28"/>
          <w:szCs w:val="28"/>
        </w:rPr>
        <w:t xml:space="preserve">1. </w:t>
      </w:r>
      <w:r w:rsidRPr="00F46962">
        <w:rPr>
          <w:rFonts w:ascii="Times New Roman" w:hAnsi="Times New Roman"/>
          <w:webHidden/>
          <w:sz w:val="28"/>
          <w:szCs w:val="28"/>
          <w:lang w:val="en-US"/>
        </w:rPr>
        <w:t>Windows</w:t>
      </w:r>
      <w:r w:rsidRPr="00F46962">
        <w:rPr>
          <w:rFonts w:ascii="Times New Roman" w:hAnsi="Times New Roman"/>
          <w:webHidden/>
          <w:sz w:val="28"/>
          <w:szCs w:val="28"/>
        </w:rPr>
        <w:t xml:space="preserve">, </w:t>
      </w:r>
      <w:r w:rsidRPr="00F46962">
        <w:rPr>
          <w:rFonts w:ascii="Times New Roman" w:hAnsi="Times New Roman"/>
          <w:webHidden/>
          <w:sz w:val="28"/>
          <w:szCs w:val="28"/>
          <w:lang w:val="en-US"/>
        </w:rPr>
        <w:t>Microsoft</w:t>
      </w:r>
      <w:r w:rsidRPr="00F46962">
        <w:rPr>
          <w:rFonts w:ascii="Times New Roman" w:hAnsi="Times New Roman"/>
          <w:webHidden/>
          <w:sz w:val="28"/>
          <w:szCs w:val="28"/>
        </w:rPr>
        <w:t xml:space="preserve"> </w:t>
      </w:r>
      <w:r w:rsidRPr="00F46962">
        <w:rPr>
          <w:rFonts w:ascii="Times New Roman" w:hAnsi="Times New Roman"/>
          <w:webHidden/>
          <w:sz w:val="28"/>
          <w:szCs w:val="28"/>
          <w:lang w:val="en-US"/>
        </w:rPr>
        <w:t>Office</w:t>
      </w:r>
      <w:r w:rsidRPr="00F46962">
        <w:rPr>
          <w:rFonts w:ascii="Times New Roman" w:hAnsi="Times New Roman"/>
          <w:webHidden/>
          <w:sz w:val="28"/>
          <w:szCs w:val="28"/>
        </w:rPr>
        <w:t>.</w:t>
      </w:r>
    </w:p>
    <w:p w:rsidR="00BC2323" w:rsidRPr="00F46962" w:rsidRDefault="00BC2323" w:rsidP="00F46962">
      <w:pPr>
        <w:tabs>
          <w:tab w:val="left" w:pos="993"/>
        </w:tabs>
        <w:spacing w:after="0" w:line="360" w:lineRule="auto"/>
        <w:ind w:firstLine="709"/>
        <w:jc w:val="both"/>
        <w:rPr>
          <w:rFonts w:ascii="Times New Roman" w:hAnsi="Times New Roman"/>
          <w:webHidden/>
          <w:sz w:val="28"/>
          <w:szCs w:val="28"/>
        </w:rPr>
      </w:pPr>
      <w:r w:rsidRPr="00F46962">
        <w:rPr>
          <w:rFonts w:ascii="Times New Roman" w:hAnsi="Times New Roman"/>
          <w:webHidden/>
          <w:sz w:val="28"/>
          <w:szCs w:val="28"/>
        </w:rPr>
        <w:t xml:space="preserve">2. Антивирус </w:t>
      </w:r>
      <w:r w:rsidRPr="00F46962">
        <w:rPr>
          <w:rFonts w:ascii="Times New Roman" w:hAnsi="Times New Roman"/>
          <w:webHidden/>
          <w:sz w:val="28"/>
          <w:szCs w:val="28"/>
          <w:lang w:val="en-US"/>
        </w:rPr>
        <w:t>ESET</w:t>
      </w:r>
      <w:r w:rsidRPr="00F46962">
        <w:rPr>
          <w:rFonts w:ascii="Times New Roman" w:hAnsi="Times New Roman"/>
          <w:webHidden/>
          <w:sz w:val="28"/>
          <w:szCs w:val="28"/>
        </w:rPr>
        <w:t xml:space="preserve"> </w:t>
      </w:r>
      <w:r w:rsidRPr="00F46962">
        <w:rPr>
          <w:rFonts w:ascii="Times New Roman" w:hAnsi="Times New Roman"/>
          <w:webHidden/>
          <w:sz w:val="28"/>
          <w:szCs w:val="28"/>
          <w:lang w:val="en-US"/>
        </w:rPr>
        <w:t>Endpoint</w:t>
      </w:r>
      <w:r w:rsidRPr="00F46962">
        <w:rPr>
          <w:rFonts w:ascii="Times New Roman" w:hAnsi="Times New Roman"/>
          <w:webHidden/>
          <w:sz w:val="28"/>
          <w:szCs w:val="28"/>
        </w:rPr>
        <w:t xml:space="preserve"> </w:t>
      </w:r>
      <w:r w:rsidRPr="00F46962">
        <w:rPr>
          <w:rFonts w:ascii="Times New Roman" w:hAnsi="Times New Roman"/>
          <w:webHidden/>
          <w:sz w:val="28"/>
          <w:szCs w:val="28"/>
          <w:lang w:val="en-US"/>
        </w:rPr>
        <w:t>Security</w:t>
      </w:r>
    </w:p>
    <w:p w:rsidR="00BC2323" w:rsidRPr="00F46962" w:rsidRDefault="00BC2323" w:rsidP="00F46962">
      <w:pPr>
        <w:pStyle w:val="1"/>
        <w:keepNext/>
        <w:widowControl w:val="0"/>
        <w:autoSpaceDE w:val="0"/>
        <w:autoSpaceDN w:val="0"/>
        <w:adjustRightInd w:val="0"/>
        <w:spacing w:before="0" w:after="0" w:line="360" w:lineRule="auto"/>
        <w:ind w:firstLine="709"/>
        <w:contextualSpacing w:val="0"/>
        <w:jc w:val="both"/>
        <w:rPr>
          <w:bCs/>
          <w:webHidden/>
          <w:color w:val="auto"/>
          <w:kern w:val="32"/>
          <w:sz w:val="28"/>
          <w:szCs w:val="28"/>
          <w:lang w:eastAsia="ru-RU"/>
        </w:rPr>
      </w:pPr>
      <w:bookmarkStart w:id="38" w:name="_Toc3798617"/>
      <w:bookmarkStart w:id="39" w:name="_Toc85440155"/>
      <w:r w:rsidRPr="00F46962">
        <w:rPr>
          <w:bCs/>
          <w:webHidden/>
          <w:color w:val="auto"/>
          <w:kern w:val="32"/>
          <w:sz w:val="28"/>
          <w:szCs w:val="28"/>
          <w:lang w:eastAsia="ru-RU"/>
        </w:rPr>
        <w:t>11.2 Современные профессиональные базы данных и информационные справочные системы:</w:t>
      </w:r>
      <w:bookmarkEnd w:id="38"/>
      <w:bookmarkEnd w:id="39"/>
    </w:p>
    <w:p w:rsidR="00BC2323" w:rsidRPr="00F46962" w:rsidRDefault="00BC2323" w:rsidP="00F46962">
      <w:pPr>
        <w:pStyle w:val="36"/>
        <w:numPr>
          <w:ilvl w:val="0"/>
          <w:numId w:val="3"/>
        </w:numPr>
        <w:tabs>
          <w:tab w:val="left" w:pos="993"/>
        </w:tabs>
        <w:spacing w:after="0" w:line="360" w:lineRule="auto"/>
        <w:ind w:left="0" w:firstLine="709"/>
        <w:jc w:val="both"/>
        <w:rPr>
          <w:b w:val="0"/>
          <w:sz w:val="28"/>
          <w:szCs w:val="28"/>
        </w:rPr>
      </w:pPr>
      <w:r w:rsidRPr="00F46962">
        <w:rPr>
          <w:b w:val="0"/>
          <w:sz w:val="28"/>
          <w:szCs w:val="28"/>
        </w:rPr>
        <w:t>Справочная правовая система КонсультантПлюс»: www.consultant.ru</w:t>
      </w:r>
    </w:p>
    <w:p w:rsidR="00BC2323" w:rsidRPr="00F46962" w:rsidRDefault="00BC2323" w:rsidP="00F46962">
      <w:pPr>
        <w:pStyle w:val="36"/>
        <w:numPr>
          <w:ilvl w:val="0"/>
          <w:numId w:val="3"/>
        </w:numPr>
        <w:tabs>
          <w:tab w:val="left" w:pos="993"/>
        </w:tabs>
        <w:spacing w:after="0" w:line="360" w:lineRule="auto"/>
        <w:ind w:left="0" w:firstLine="709"/>
        <w:jc w:val="both"/>
        <w:rPr>
          <w:b w:val="0"/>
          <w:sz w:val="28"/>
          <w:szCs w:val="28"/>
        </w:rPr>
      </w:pPr>
      <w:r w:rsidRPr="00F46962">
        <w:rPr>
          <w:b w:val="0"/>
          <w:sz w:val="28"/>
          <w:szCs w:val="28"/>
        </w:rPr>
        <w:t>Справочная правовая система «Гарант».</w:t>
      </w:r>
    </w:p>
    <w:p w:rsidR="00AA0EFF" w:rsidRPr="00F46962" w:rsidRDefault="00AA0EFF" w:rsidP="00F4696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40" w:name="_Toc20394227"/>
      <w:bookmarkStart w:id="41" w:name="_Toc85440156"/>
      <w:r w:rsidRPr="00F46962">
        <w:rPr>
          <w:bCs/>
          <w:color w:val="auto"/>
          <w:kern w:val="32"/>
          <w:sz w:val="28"/>
          <w:szCs w:val="28"/>
          <w:lang w:eastAsia="ru-RU"/>
        </w:rPr>
        <w:t>11.3. Сертифицированные программные и аппаратные средства защиты информации</w:t>
      </w:r>
      <w:bookmarkEnd w:id="40"/>
      <w:bookmarkEnd w:id="41"/>
    </w:p>
    <w:p w:rsidR="00AA0EFF" w:rsidRPr="00F46962" w:rsidRDefault="00AA0EFF" w:rsidP="00F46962">
      <w:pPr>
        <w:pStyle w:val="16"/>
        <w:tabs>
          <w:tab w:val="left" w:pos="993"/>
        </w:tabs>
        <w:spacing w:line="360" w:lineRule="auto"/>
        <w:ind w:left="0" w:firstLine="709"/>
        <w:jc w:val="both"/>
        <w:rPr>
          <w:color w:val="000000"/>
          <w:sz w:val="28"/>
          <w:szCs w:val="28"/>
        </w:rPr>
      </w:pPr>
      <w:r w:rsidRPr="00F46962">
        <w:rPr>
          <w:bCs/>
          <w:color w:val="000000"/>
          <w:sz w:val="28"/>
          <w:szCs w:val="28"/>
        </w:rPr>
        <w:t xml:space="preserve">Сертифицированные программные и аппаратные средства защиты информации не используются. </w:t>
      </w:r>
    </w:p>
    <w:p w:rsidR="00D334E7" w:rsidRPr="00F46962" w:rsidRDefault="00D334E7" w:rsidP="00F4696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42" w:name="_Toc85440157"/>
      <w:r w:rsidRPr="00F46962">
        <w:rPr>
          <w:bCs/>
          <w:color w:val="auto"/>
          <w:kern w:val="32"/>
          <w:sz w:val="28"/>
          <w:szCs w:val="28"/>
          <w:lang w:eastAsia="ru-RU"/>
        </w:rPr>
        <w:t>12.</w:t>
      </w:r>
      <w:r w:rsidR="00F64AB3" w:rsidRPr="00F46962">
        <w:rPr>
          <w:bCs/>
          <w:color w:val="auto"/>
          <w:kern w:val="32"/>
          <w:sz w:val="28"/>
          <w:szCs w:val="28"/>
          <w:lang w:eastAsia="ru-RU"/>
        </w:rPr>
        <w:t> </w:t>
      </w:r>
      <w:r w:rsidRPr="00F46962">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42"/>
    </w:p>
    <w:p w:rsidR="00D911B5" w:rsidRPr="00F46962" w:rsidRDefault="004B767A" w:rsidP="00F46962">
      <w:pPr>
        <w:spacing w:after="0" w:line="360" w:lineRule="auto"/>
        <w:ind w:firstLine="709"/>
        <w:jc w:val="both"/>
        <w:rPr>
          <w:rFonts w:ascii="Times New Roman" w:hAnsi="Times New Roman"/>
          <w:sz w:val="28"/>
          <w:szCs w:val="28"/>
        </w:rPr>
      </w:pPr>
      <w:r w:rsidRPr="00F46962">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911B5" w:rsidRPr="00F46962" w:rsidSect="003C5C98">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0725" w:rsidRDefault="008F0725">
      <w:pPr>
        <w:spacing w:after="0"/>
      </w:pPr>
      <w:r>
        <w:separator/>
      </w:r>
    </w:p>
  </w:endnote>
  <w:endnote w:type="continuationSeparator" w:id="0">
    <w:p w:rsidR="008F0725" w:rsidRDefault="008F07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46C" w:rsidRDefault="00FC646C"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FC646C" w:rsidRDefault="00FC646C">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46C" w:rsidRDefault="00FC646C"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4C486D">
      <w:rPr>
        <w:rStyle w:val="af7"/>
        <w:noProof/>
      </w:rPr>
      <w:t>6</w:t>
    </w:r>
    <w:r>
      <w:rPr>
        <w:rStyle w:val="af7"/>
      </w:rPr>
      <w:fldChar w:fldCharType="end"/>
    </w:r>
  </w:p>
  <w:p w:rsidR="00FC646C" w:rsidRDefault="00FC646C">
    <w:pPr>
      <w:pStyle w:val="10"/>
      <w:tabs>
        <w:tab w:val="center" w:pos="4677"/>
        <w:tab w:val="right" w:pos="9355"/>
      </w:tabs>
      <w:spacing w:before="0" w:after="0"/>
      <w:jc w:val="center"/>
    </w:pPr>
  </w:p>
  <w:p w:rsidR="00FC646C" w:rsidRDefault="00FC646C">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46C" w:rsidRDefault="00FC646C" w:rsidP="003C5C98">
    <w:pPr>
      <w:pStyle w:val="af5"/>
      <w:tabs>
        <w:tab w:val="clear" w:pos="4677"/>
        <w:tab w:val="clear" w:pos="9355"/>
        <w:tab w:val="left" w:pos="67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0725" w:rsidRDefault="008F0725">
      <w:pPr>
        <w:spacing w:after="0"/>
      </w:pPr>
      <w:r>
        <w:separator/>
      </w:r>
    </w:p>
  </w:footnote>
  <w:footnote w:type="continuationSeparator" w:id="0">
    <w:p w:rsidR="008F0725" w:rsidRDefault="008F07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894EE873"/>
    <w:lvl w:ilvl="0">
      <w:start w:val="1"/>
      <w:numFmt w:val="bullet"/>
      <w:lvlText w:val="•"/>
      <w:lvlJc w:val="left"/>
      <w:pPr>
        <w:tabs>
          <w:tab w:val="num" w:pos="180"/>
        </w:tabs>
        <w:ind w:left="180" w:firstLine="0"/>
      </w:pPr>
      <w:rPr>
        <w:rFonts w:hint="default"/>
        <w:position w:val="-2"/>
      </w:rPr>
    </w:lvl>
    <w:lvl w:ilvl="1">
      <w:start w:val="1"/>
      <w:numFmt w:val="bullet"/>
      <w:lvlText w:val="•"/>
      <w:lvlJc w:val="left"/>
      <w:pPr>
        <w:tabs>
          <w:tab w:val="num" w:pos="180"/>
        </w:tabs>
        <w:ind w:left="180" w:firstLine="360"/>
      </w:pPr>
      <w:rPr>
        <w:rFonts w:hint="default"/>
        <w:position w:val="-2"/>
      </w:rPr>
    </w:lvl>
    <w:lvl w:ilvl="2">
      <w:start w:val="1"/>
      <w:numFmt w:val="bullet"/>
      <w:lvlText w:val="•"/>
      <w:lvlJc w:val="left"/>
      <w:pPr>
        <w:tabs>
          <w:tab w:val="num" w:pos="180"/>
        </w:tabs>
        <w:ind w:left="180" w:firstLine="720"/>
      </w:pPr>
      <w:rPr>
        <w:rFonts w:hint="default"/>
        <w:position w:val="-2"/>
      </w:rPr>
    </w:lvl>
    <w:lvl w:ilvl="3">
      <w:start w:val="1"/>
      <w:numFmt w:val="bullet"/>
      <w:lvlText w:val="•"/>
      <w:lvlJc w:val="left"/>
      <w:pPr>
        <w:tabs>
          <w:tab w:val="num" w:pos="180"/>
        </w:tabs>
        <w:ind w:left="180" w:firstLine="1080"/>
      </w:pPr>
      <w:rPr>
        <w:rFonts w:hint="default"/>
        <w:position w:val="-2"/>
      </w:rPr>
    </w:lvl>
    <w:lvl w:ilvl="4">
      <w:start w:val="1"/>
      <w:numFmt w:val="bullet"/>
      <w:lvlText w:val="•"/>
      <w:lvlJc w:val="left"/>
      <w:pPr>
        <w:tabs>
          <w:tab w:val="num" w:pos="180"/>
        </w:tabs>
        <w:ind w:left="180" w:firstLine="1440"/>
      </w:pPr>
      <w:rPr>
        <w:rFonts w:hint="default"/>
        <w:position w:val="-2"/>
      </w:rPr>
    </w:lvl>
    <w:lvl w:ilvl="5">
      <w:start w:val="1"/>
      <w:numFmt w:val="bullet"/>
      <w:lvlText w:val="•"/>
      <w:lvlJc w:val="left"/>
      <w:pPr>
        <w:tabs>
          <w:tab w:val="num" w:pos="180"/>
        </w:tabs>
        <w:ind w:left="180" w:firstLine="1800"/>
      </w:pPr>
      <w:rPr>
        <w:rFonts w:hint="default"/>
        <w:position w:val="-2"/>
      </w:rPr>
    </w:lvl>
    <w:lvl w:ilvl="6">
      <w:start w:val="1"/>
      <w:numFmt w:val="bullet"/>
      <w:lvlText w:val="•"/>
      <w:lvlJc w:val="left"/>
      <w:pPr>
        <w:tabs>
          <w:tab w:val="num" w:pos="180"/>
        </w:tabs>
        <w:ind w:left="180" w:firstLine="2160"/>
      </w:pPr>
      <w:rPr>
        <w:rFonts w:hint="default"/>
        <w:position w:val="-2"/>
      </w:rPr>
    </w:lvl>
    <w:lvl w:ilvl="7">
      <w:start w:val="1"/>
      <w:numFmt w:val="bullet"/>
      <w:lvlText w:val="•"/>
      <w:lvlJc w:val="left"/>
      <w:pPr>
        <w:tabs>
          <w:tab w:val="num" w:pos="180"/>
        </w:tabs>
        <w:ind w:left="180" w:firstLine="2520"/>
      </w:pPr>
      <w:rPr>
        <w:rFonts w:hint="default"/>
        <w:position w:val="-2"/>
      </w:rPr>
    </w:lvl>
    <w:lvl w:ilvl="8">
      <w:start w:val="1"/>
      <w:numFmt w:val="bullet"/>
      <w:lvlText w:val="•"/>
      <w:lvlJc w:val="left"/>
      <w:pPr>
        <w:tabs>
          <w:tab w:val="num" w:pos="180"/>
        </w:tabs>
        <w:ind w:left="180" w:firstLine="2880"/>
      </w:pPr>
      <w:rPr>
        <w:rFonts w:hint="default"/>
        <w:position w:val="-2"/>
      </w:rPr>
    </w:lvl>
  </w:abstractNum>
  <w:abstractNum w:abstractNumId="1" w15:restartNumberingAfterBreak="0">
    <w:nsid w:val="0190139C"/>
    <w:multiLevelType w:val="hybridMultilevel"/>
    <w:tmpl w:val="D2F480F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12604F2"/>
    <w:multiLevelType w:val="hybridMultilevel"/>
    <w:tmpl w:val="B1E29F36"/>
    <w:lvl w:ilvl="0" w:tplc="4438ACC2">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A149EC"/>
    <w:multiLevelType w:val="hybridMultilevel"/>
    <w:tmpl w:val="7F0215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62F84"/>
    <w:multiLevelType w:val="hybridMultilevel"/>
    <w:tmpl w:val="3702B1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1F13A1"/>
    <w:multiLevelType w:val="hybridMultilevel"/>
    <w:tmpl w:val="6B169BFE"/>
    <w:lvl w:ilvl="0" w:tplc="B4F24150">
      <w:start w:val="1"/>
      <w:numFmt w:val="bullet"/>
      <w:lvlText w:val="-"/>
      <w:lvlJc w:val="left"/>
      <w:pPr>
        <w:ind w:left="780" w:hanging="360"/>
      </w:pPr>
      <w:rPr>
        <w:rFonts w:ascii="Times New Roman"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 w15:restartNumberingAfterBreak="0">
    <w:nsid w:val="27790D39"/>
    <w:multiLevelType w:val="hybridMultilevel"/>
    <w:tmpl w:val="08E20E3C"/>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6E4B0D"/>
    <w:multiLevelType w:val="hybridMultilevel"/>
    <w:tmpl w:val="E258FA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95C7976"/>
    <w:multiLevelType w:val="hybridMultilevel"/>
    <w:tmpl w:val="32EC1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D3A4268"/>
    <w:multiLevelType w:val="hybridMultilevel"/>
    <w:tmpl w:val="9362C4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727CBE"/>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D55245"/>
    <w:multiLevelType w:val="hybridMultilevel"/>
    <w:tmpl w:val="EC2037C6"/>
    <w:lvl w:ilvl="0" w:tplc="FFFFFFFF">
      <w:start w:val="1"/>
      <w:numFmt w:val="bullet"/>
      <w:lvlText w:val="–"/>
      <w:lvlJc w:val="left"/>
      <w:pPr>
        <w:ind w:left="928" w:hanging="360"/>
      </w:pPr>
      <w:rPr>
        <w:rFonts w:ascii="Times New Roman" w:hAnsi="Times New Roman" w:cs="Times New Roman" w:hint="default"/>
        <w:sz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315132F9"/>
    <w:multiLevelType w:val="hybridMultilevel"/>
    <w:tmpl w:val="7FB4B5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2952E63"/>
    <w:multiLevelType w:val="hybridMultilevel"/>
    <w:tmpl w:val="7B04B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0C1742"/>
    <w:multiLevelType w:val="hybridMultilevel"/>
    <w:tmpl w:val="C4800C6E"/>
    <w:lvl w:ilvl="0" w:tplc="C432463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FD3FFA"/>
    <w:multiLevelType w:val="hybridMultilevel"/>
    <w:tmpl w:val="1D046C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87B084A"/>
    <w:multiLevelType w:val="hybridMultilevel"/>
    <w:tmpl w:val="7F0215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0" w15:restartNumberingAfterBreak="0">
    <w:nsid w:val="3B6260CF"/>
    <w:multiLevelType w:val="hybridMultilevel"/>
    <w:tmpl w:val="64A6CE24"/>
    <w:lvl w:ilvl="0" w:tplc="2D7E8A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E8A012F"/>
    <w:multiLevelType w:val="hybridMultilevel"/>
    <w:tmpl w:val="112401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EF86A7A"/>
    <w:multiLevelType w:val="hybridMultilevel"/>
    <w:tmpl w:val="A3961FC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9BF67B7"/>
    <w:multiLevelType w:val="hybridMultilevel"/>
    <w:tmpl w:val="5178C9C4"/>
    <w:lvl w:ilvl="0" w:tplc="B4F2415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FC90BD5"/>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93012F"/>
    <w:multiLevelType w:val="hybridMultilevel"/>
    <w:tmpl w:val="B914E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BC030D"/>
    <w:multiLevelType w:val="hybridMultilevel"/>
    <w:tmpl w:val="0152FD02"/>
    <w:lvl w:ilvl="0" w:tplc="7C0E87B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70110BB"/>
    <w:multiLevelType w:val="hybridMultilevel"/>
    <w:tmpl w:val="8FCE7F4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9" w15:restartNumberingAfterBreak="0">
    <w:nsid w:val="58C24618"/>
    <w:multiLevelType w:val="hybridMultilevel"/>
    <w:tmpl w:val="5E3226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A904C1"/>
    <w:multiLevelType w:val="hybridMultilevel"/>
    <w:tmpl w:val="0FC687AC"/>
    <w:lvl w:ilvl="0" w:tplc="D696E858">
      <w:start w:val="1"/>
      <w:numFmt w:val="decimal"/>
      <w:lvlText w:val="%1."/>
      <w:lvlJc w:val="left"/>
      <w:pPr>
        <w:tabs>
          <w:tab w:val="num" w:pos="720"/>
        </w:tabs>
        <w:ind w:left="720" w:hanging="360"/>
      </w:pPr>
    </w:lvl>
    <w:lvl w:ilvl="1" w:tplc="18D03F1E">
      <w:start w:val="1"/>
      <w:numFmt w:val="lowerLetter"/>
      <w:lvlText w:val="%2."/>
      <w:lvlJc w:val="left"/>
      <w:pPr>
        <w:tabs>
          <w:tab w:val="num" w:pos="1440"/>
        </w:tabs>
        <w:ind w:left="1440" w:hanging="360"/>
      </w:pPr>
    </w:lvl>
    <w:lvl w:ilvl="2" w:tplc="E4729068">
      <w:start w:val="1"/>
      <w:numFmt w:val="lowerRoman"/>
      <w:lvlText w:val="%3."/>
      <w:lvlJc w:val="right"/>
      <w:pPr>
        <w:tabs>
          <w:tab w:val="num" w:pos="2160"/>
        </w:tabs>
        <w:ind w:left="2160" w:hanging="180"/>
      </w:pPr>
    </w:lvl>
    <w:lvl w:ilvl="3" w:tplc="5BDEECD0">
      <w:start w:val="1"/>
      <w:numFmt w:val="decimal"/>
      <w:lvlText w:val="%4."/>
      <w:lvlJc w:val="left"/>
      <w:pPr>
        <w:tabs>
          <w:tab w:val="num" w:pos="2880"/>
        </w:tabs>
        <w:ind w:left="2880" w:hanging="360"/>
      </w:pPr>
    </w:lvl>
    <w:lvl w:ilvl="4" w:tplc="A296CDE0">
      <w:start w:val="1"/>
      <w:numFmt w:val="lowerLetter"/>
      <w:lvlText w:val="%5."/>
      <w:lvlJc w:val="left"/>
      <w:pPr>
        <w:tabs>
          <w:tab w:val="num" w:pos="3600"/>
        </w:tabs>
        <w:ind w:left="3600" w:hanging="360"/>
      </w:pPr>
    </w:lvl>
    <w:lvl w:ilvl="5" w:tplc="8E5CE912">
      <w:start w:val="1"/>
      <w:numFmt w:val="lowerRoman"/>
      <w:lvlText w:val="%6."/>
      <w:lvlJc w:val="right"/>
      <w:pPr>
        <w:tabs>
          <w:tab w:val="num" w:pos="4320"/>
        </w:tabs>
        <w:ind w:left="4320" w:hanging="180"/>
      </w:pPr>
    </w:lvl>
    <w:lvl w:ilvl="6" w:tplc="F9E2068C">
      <w:start w:val="1"/>
      <w:numFmt w:val="decimal"/>
      <w:lvlText w:val="%7."/>
      <w:lvlJc w:val="left"/>
      <w:pPr>
        <w:tabs>
          <w:tab w:val="num" w:pos="5040"/>
        </w:tabs>
        <w:ind w:left="5040" w:hanging="360"/>
      </w:pPr>
    </w:lvl>
    <w:lvl w:ilvl="7" w:tplc="ABE8671E">
      <w:start w:val="1"/>
      <w:numFmt w:val="lowerLetter"/>
      <w:lvlText w:val="%8."/>
      <w:lvlJc w:val="left"/>
      <w:pPr>
        <w:tabs>
          <w:tab w:val="num" w:pos="5760"/>
        </w:tabs>
        <w:ind w:left="5760" w:hanging="360"/>
      </w:pPr>
    </w:lvl>
    <w:lvl w:ilvl="8" w:tplc="6F7ED534">
      <w:start w:val="1"/>
      <w:numFmt w:val="lowerRoman"/>
      <w:lvlText w:val="%9."/>
      <w:lvlJc w:val="right"/>
      <w:pPr>
        <w:tabs>
          <w:tab w:val="num" w:pos="6480"/>
        </w:tabs>
        <w:ind w:left="6480" w:hanging="180"/>
      </w:pPr>
    </w:lvl>
  </w:abstractNum>
  <w:abstractNum w:abstractNumId="31" w15:restartNumberingAfterBreak="0">
    <w:nsid w:val="5D6C5404"/>
    <w:multiLevelType w:val="hybridMultilevel"/>
    <w:tmpl w:val="9F86705E"/>
    <w:lvl w:ilvl="0" w:tplc="7C3A26C4">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5F4E0E76"/>
    <w:multiLevelType w:val="hybridMultilevel"/>
    <w:tmpl w:val="02164E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1720C83"/>
    <w:multiLevelType w:val="hybridMultilevel"/>
    <w:tmpl w:val="7F4030CE"/>
    <w:lvl w:ilvl="0" w:tplc="D42E7BC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2534C8E"/>
    <w:multiLevelType w:val="hybridMultilevel"/>
    <w:tmpl w:val="2E04B804"/>
    <w:lvl w:ilvl="0" w:tplc="3F4A852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35A48BC"/>
    <w:multiLevelType w:val="hybridMultilevel"/>
    <w:tmpl w:val="28C4473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69146F88"/>
    <w:multiLevelType w:val="hybridMultilevel"/>
    <w:tmpl w:val="0FC687AC"/>
    <w:lvl w:ilvl="0" w:tplc="04190001">
      <w:start w:val="1"/>
      <w:numFmt w:val="decimal"/>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7" w15:restartNumberingAfterBreak="0">
    <w:nsid w:val="6BFF6664"/>
    <w:multiLevelType w:val="hybridMultilevel"/>
    <w:tmpl w:val="14D4482E"/>
    <w:lvl w:ilvl="0" w:tplc="A8DEF11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15:restartNumberingAfterBreak="0">
    <w:nsid w:val="6D7C7323"/>
    <w:multiLevelType w:val="hybridMultilevel"/>
    <w:tmpl w:val="CB2E1B6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01C24A4"/>
    <w:multiLevelType w:val="multilevel"/>
    <w:tmpl w:val="BDFC16C0"/>
    <w:lvl w:ilvl="0">
      <w:start w:val="1"/>
      <w:numFmt w:val="decimal"/>
      <w:pStyle w:val="Bullet"/>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C6E5984"/>
    <w:multiLevelType w:val="hybridMultilevel"/>
    <w:tmpl w:val="37563D98"/>
    <w:lvl w:ilvl="0" w:tplc="3F202210">
      <w:start w:val="1"/>
      <w:numFmt w:val="decimal"/>
      <w:lvlText w:val="%1."/>
      <w:lvlJc w:val="left"/>
      <w:pPr>
        <w:ind w:left="720" w:hanging="360"/>
      </w:pPr>
      <w:rPr>
        <w:rFonts w:ascii="Cambria" w:eastAsia="Times New Roman" w:hAnsi="Cambri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714064"/>
    <w:multiLevelType w:val="hybridMultilevel"/>
    <w:tmpl w:val="517A3886"/>
    <w:lvl w:ilvl="0" w:tplc="227C7A82">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39"/>
  </w:num>
  <w:num w:numId="2">
    <w:abstractNumId w:val="28"/>
  </w:num>
  <w:num w:numId="3">
    <w:abstractNumId w:val="23"/>
  </w:num>
  <w:num w:numId="4">
    <w:abstractNumId w:val="3"/>
  </w:num>
  <w:num w:numId="5">
    <w:abstractNumId w:val="43"/>
  </w:num>
  <w:num w:numId="6">
    <w:abstractNumId w:val="40"/>
  </w:num>
  <w:num w:numId="7">
    <w:abstractNumId w:val="33"/>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4"/>
  </w:num>
  <w:num w:numId="12">
    <w:abstractNumId w:val="20"/>
  </w:num>
  <w:num w:numId="13">
    <w:abstractNumId w:val="42"/>
  </w:num>
  <w:num w:numId="14">
    <w:abstractNumId w:val="27"/>
  </w:num>
  <w:num w:numId="15">
    <w:abstractNumId w:val="11"/>
  </w:num>
  <w:num w:numId="16">
    <w:abstractNumId w:val="17"/>
  </w:num>
  <w:num w:numId="17">
    <w:abstractNumId w:val="37"/>
  </w:num>
  <w:num w:numId="18">
    <w:abstractNumId w:val="22"/>
  </w:num>
  <w:num w:numId="19">
    <w:abstractNumId w:val="32"/>
  </w:num>
  <w:num w:numId="20">
    <w:abstractNumId w:val="25"/>
  </w:num>
  <w:num w:numId="21">
    <w:abstractNumId w:val="16"/>
  </w:num>
  <w:num w:numId="22">
    <w:abstractNumId w:val="19"/>
  </w:num>
  <w:num w:numId="23">
    <w:abstractNumId w:val="6"/>
  </w:num>
  <w:num w:numId="24">
    <w:abstractNumId w:val="15"/>
  </w:num>
  <w:num w:numId="25">
    <w:abstractNumId w:val="38"/>
  </w:num>
  <w:num w:numId="26">
    <w:abstractNumId w:val="13"/>
  </w:num>
  <w:num w:numId="27">
    <w:abstractNumId w:val="8"/>
  </w:num>
  <w:num w:numId="28">
    <w:abstractNumId w:val="35"/>
  </w:num>
  <w:num w:numId="29">
    <w:abstractNumId w:val="31"/>
  </w:num>
  <w:num w:numId="30">
    <w:abstractNumId w:val="26"/>
  </w:num>
  <w:num w:numId="31">
    <w:abstractNumId w:val="18"/>
  </w:num>
  <w:num w:numId="32">
    <w:abstractNumId w:val="10"/>
  </w:num>
  <w:num w:numId="33">
    <w:abstractNumId w:val="41"/>
  </w:num>
  <w:num w:numId="34">
    <w:abstractNumId w:val="14"/>
  </w:num>
  <w:num w:numId="35">
    <w:abstractNumId w:val="4"/>
  </w:num>
  <w:num w:numId="36">
    <w:abstractNumId w:val="29"/>
  </w:num>
  <w:num w:numId="37">
    <w:abstractNumId w:val="7"/>
  </w:num>
  <w:num w:numId="38">
    <w:abstractNumId w:val="0"/>
  </w:num>
  <w:num w:numId="39">
    <w:abstractNumId w:val="5"/>
  </w:num>
  <w:num w:numId="40">
    <w:abstractNumId w:val="24"/>
  </w:num>
  <w:num w:numId="41">
    <w:abstractNumId w:val="2"/>
  </w:num>
  <w:num w:numId="42">
    <w:abstractNumId w:val="21"/>
  </w:num>
  <w:num w:numId="43">
    <w:abstractNumId w:val="1"/>
  </w:num>
  <w:num w:numId="44">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displayBackgroundShape/>
  <w:defaultTabStop w:val="720"/>
  <w:hyphenationZone w:val="357"/>
  <w:doNotHyphenateCaps/>
  <w:characterSpacingControl w:val="doNotCompress"/>
  <w:footnotePr>
    <w:footnote w:id="-1"/>
    <w:footnote w:id="0"/>
  </w:footnotePr>
  <w:endnotePr>
    <w:endnote w:id="-1"/>
    <w:endnote w:id="0"/>
  </w:endnotePr>
  <w:compat>
    <w:noLeading/>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4FE"/>
    <w:rsid w:val="00001EAF"/>
    <w:rsid w:val="00003502"/>
    <w:rsid w:val="00004B61"/>
    <w:rsid w:val="000065FA"/>
    <w:rsid w:val="00006A8A"/>
    <w:rsid w:val="000136C7"/>
    <w:rsid w:val="00015DD1"/>
    <w:rsid w:val="00022733"/>
    <w:rsid w:val="00022B59"/>
    <w:rsid w:val="00025DFB"/>
    <w:rsid w:val="00026E03"/>
    <w:rsid w:val="0003325B"/>
    <w:rsid w:val="0004192D"/>
    <w:rsid w:val="000556DD"/>
    <w:rsid w:val="00057B7E"/>
    <w:rsid w:val="000666BF"/>
    <w:rsid w:val="000666FB"/>
    <w:rsid w:val="000738A4"/>
    <w:rsid w:val="00081D93"/>
    <w:rsid w:val="00083704"/>
    <w:rsid w:val="00084FF3"/>
    <w:rsid w:val="00086C55"/>
    <w:rsid w:val="000878C9"/>
    <w:rsid w:val="00090A09"/>
    <w:rsid w:val="00090B48"/>
    <w:rsid w:val="0009335F"/>
    <w:rsid w:val="000943A1"/>
    <w:rsid w:val="000973E3"/>
    <w:rsid w:val="000A2326"/>
    <w:rsid w:val="000A2B91"/>
    <w:rsid w:val="000A4859"/>
    <w:rsid w:val="000A4897"/>
    <w:rsid w:val="000A5F09"/>
    <w:rsid w:val="000A6869"/>
    <w:rsid w:val="000A7B49"/>
    <w:rsid w:val="000B2934"/>
    <w:rsid w:val="000B2FE1"/>
    <w:rsid w:val="000B3F5C"/>
    <w:rsid w:val="000B4728"/>
    <w:rsid w:val="000B5704"/>
    <w:rsid w:val="000C235A"/>
    <w:rsid w:val="000C24CE"/>
    <w:rsid w:val="000C2502"/>
    <w:rsid w:val="000C4283"/>
    <w:rsid w:val="000C4861"/>
    <w:rsid w:val="000C6438"/>
    <w:rsid w:val="000C7607"/>
    <w:rsid w:val="000E4523"/>
    <w:rsid w:val="000E6E6F"/>
    <w:rsid w:val="000F1685"/>
    <w:rsid w:val="000F1E4C"/>
    <w:rsid w:val="000F23E5"/>
    <w:rsid w:val="000F69F4"/>
    <w:rsid w:val="000F6B13"/>
    <w:rsid w:val="0010175C"/>
    <w:rsid w:val="00104D1A"/>
    <w:rsid w:val="00105C7F"/>
    <w:rsid w:val="00107FE0"/>
    <w:rsid w:val="00111BE5"/>
    <w:rsid w:val="00113A28"/>
    <w:rsid w:val="00114471"/>
    <w:rsid w:val="00115C18"/>
    <w:rsid w:val="00120D26"/>
    <w:rsid w:val="00121D0F"/>
    <w:rsid w:val="00123A8B"/>
    <w:rsid w:val="00123CA8"/>
    <w:rsid w:val="00126921"/>
    <w:rsid w:val="00126992"/>
    <w:rsid w:val="00131151"/>
    <w:rsid w:val="00133428"/>
    <w:rsid w:val="0013394B"/>
    <w:rsid w:val="00133CBF"/>
    <w:rsid w:val="00134B43"/>
    <w:rsid w:val="00134D35"/>
    <w:rsid w:val="00135D86"/>
    <w:rsid w:val="0014291F"/>
    <w:rsid w:val="00145D69"/>
    <w:rsid w:val="00147CBE"/>
    <w:rsid w:val="001505E3"/>
    <w:rsid w:val="00150643"/>
    <w:rsid w:val="00151614"/>
    <w:rsid w:val="00151BD5"/>
    <w:rsid w:val="00155C8C"/>
    <w:rsid w:val="00155E17"/>
    <w:rsid w:val="00161AAC"/>
    <w:rsid w:val="00163091"/>
    <w:rsid w:val="00166063"/>
    <w:rsid w:val="001668DB"/>
    <w:rsid w:val="00166A25"/>
    <w:rsid w:val="00167E00"/>
    <w:rsid w:val="001700BC"/>
    <w:rsid w:val="00170147"/>
    <w:rsid w:val="00172CA1"/>
    <w:rsid w:val="00175F0E"/>
    <w:rsid w:val="00181AF9"/>
    <w:rsid w:val="00181DAC"/>
    <w:rsid w:val="00183C36"/>
    <w:rsid w:val="00193B46"/>
    <w:rsid w:val="0019545C"/>
    <w:rsid w:val="001977CD"/>
    <w:rsid w:val="001C0757"/>
    <w:rsid w:val="001C2269"/>
    <w:rsid w:val="001C57AD"/>
    <w:rsid w:val="001D3A2C"/>
    <w:rsid w:val="001D5930"/>
    <w:rsid w:val="001D72AB"/>
    <w:rsid w:val="001E196A"/>
    <w:rsid w:val="001E1CC0"/>
    <w:rsid w:val="001E4BBD"/>
    <w:rsid w:val="001F04D8"/>
    <w:rsid w:val="001F3232"/>
    <w:rsid w:val="001F36EF"/>
    <w:rsid w:val="001F4461"/>
    <w:rsid w:val="001F5655"/>
    <w:rsid w:val="00201388"/>
    <w:rsid w:val="00202EE1"/>
    <w:rsid w:val="00203520"/>
    <w:rsid w:val="002047D7"/>
    <w:rsid w:val="00206BDC"/>
    <w:rsid w:val="00207C88"/>
    <w:rsid w:val="002104FB"/>
    <w:rsid w:val="00210FCE"/>
    <w:rsid w:val="0021217C"/>
    <w:rsid w:val="00212213"/>
    <w:rsid w:val="00216142"/>
    <w:rsid w:val="002243C5"/>
    <w:rsid w:val="0023029E"/>
    <w:rsid w:val="00231E9B"/>
    <w:rsid w:val="002334FE"/>
    <w:rsid w:val="002344E3"/>
    <w:rsid w:val="002352E5"/>
    <w:rsid w:val="00236D28"/>
    <w:rsid w:val="00240643"/>
    <w:rsid w:val="0024088D"/>
    <w:rsid w:val="002436AD"/>
    <w:rsid w:val="00243823"/>
    <w:rsid w:val="00244298"/>
    <w:rsid w:val="00244D3E"/>
    <w:rsid w:val="00245647"/>
    <w:rsid w:val="00245993"/>
    <w:rsid w:val="00250744"/>
    <w:rsid w:val="00250E97"/>
    <w:rsid w:val="002524EE"/>
    <w:rsid w:val="0025256F"/>
    <w:rsid w:val="00253192"/>
    <w:rsid w:val="00253885"/>
    <w:rsid w:val="00260168"/>
    <w:rsid w:val="00264AF0"/>
    <w:rsid w:val="00265659"/>
    <w:rsid w:val="00270349"/>
    <w:rsid w:val="00273547"/>
    <w:rsid w:val="00275A90"/>
    <w:rsid w:val="002815EF"/>
    <w:rsid w:val="002825A9"/>
    <w:rsid w:val="00283A1B"/>
    <w:rsid w:val="00283BD8"/>
    <w:rsid w:val="002842B9"/>
    <w:rsid w:val="00284E5B"/>
    <w:rsid w:val="00285A02"/>
    <w:rsid w:val="00292A05"/>
    <w:rsid w:val="00294B7C"/>
    <w:rsid w:val="00294C17"/>
    <w:rsid w:val="002971FE"/>
    <w:rsid w:val="00297518"/>
    <w:rsid w:val="002A109F"/>
    <w:rsid w:val="002A1814"/>
    <w:rsid w:val="002A2B65"/>
    <w:rsid w:val="002A3D60"/>
    <w:rsid w:val="002B3894"/>
    <w:rsid w:val="002B4EB6"/>
    <w:rsid w:val="002B7183"/>
    <w:rsid w:val="002C3D8B"/>
    <w:rsid w:val="002C7EEE"/>
    <w:rsid w:val="002D60BE"/>
    <w:rsid w:val="002D7EBB"/>
    <w:rsid w:val="002E08AA"/>
    <w:rsid w:val="002E1993"/>
    <w:rsid w:val="002E5B4E"/>
    <w:rsid w:val="002E623C"/>
    <w:rsid w:val="002E6B47"/>
    <w:rsid w:val="002F06D6"/>
    <w:rsid w:val="002F10F8"/>
    <w:rsid w:val="002F1D79"/>
    <w:rsid w:val="002F6187"/>
    <w:rsid w:val="00300BD7"/>
    <w:rsid w:val="00301F59"/>
    <w:rsid w:val="003029D5"/>
    <w:rsid w:val="00302E1B"/>
    <w:rsid w:val="003042A5"/>
    <w:rsid w:val="00306D90"/>
    <w:rsid w:val="00317BF5"/>
    <w:rsid w:val="003219C5"/>
    <w:rsid w:val="00322D20"/>
    <w:rsid w:val="00324548"/>
    <w:rsid w:val="00325110"/>
    <w:rsid w:val="00327E91"/>
    <w:rsid w:val="00330F8F"/>
    <w:rsid w:val="00331411"/>
    <w:rsid w:val="00331C17"/>
    <w:rsid w:val="00333718"/>
    <w:rsid w:val="0033378A"/>
    <w:rsid w:val="00336DBE"/>
    <w:rsid w:val="0033704C"/>
    <w:rsid w:val="00340CB6"/>
    <w:rsid w:val="00342DCE"/>
    <w:rsid w:val="00344EF9"/>
    <w:rsid w:val="00353D49"/>
    <w:rsid w:val="0036147E"/>
    <w:rsid w:val="00362981"/>
    <w:rsid w:val="00365A98"/>
    <w:rsid w:val="00366014"/>
    <w:rsid w:val="003661A1"/>
    <w:rsid w:val="00367EC0"/>
    <w:rsid w:val="003758C6"/>
    <w:rsid w:val="0038074B"/>
    <w:rsid w:val="00380C21"/>
    <w:rsid w:val="00382E1A"/>
    <w:rsid w:val="00385382"/>
    <w:rsid w:val="00387E2E"/>
    <w:rsid w:val="00391F73"/>
    <w:rsid w:val="0039481A"/>
    <w:rsid w:val="00394B12"/>
    <w:rsid w:val="00394E96"/>
    <w:rsid w:val="003957F1"/>
    <w:rsid w:val="003A1D49"/>
    <w:rsid w:val="003A3BE7"/>
    <w:rsid w:val="003A4A2B"/>
    <w:rsid w:val="003B177F"/>
    <w:rsid w:val="003B6776"/>
    <w:rsid w:val="003B686D"/>
    <w:rsid w:val="003C0AEF"/>
    <w:rsid w:val="003C2D2B"/>
    <w:rsid w:val="003C5C98"/>
    <w:rsid w:val="003E1961"/>
    <w:rsid w:val="003E30DE"/>
    <w:rsid w:val="003E4312"/>
    <w:rsid w:val="003F0D57"/>
    <w:rsid w:val="003F12E8"/>
    <w:rsid w:val="003F2EFD"/>
    <w:rsid w:val="003F40A2"/>
    <w:rsid w:val="003F50C2"/>
    <w:rsid w:val="003F597D"/>
    <w:rsid w:val="003F7BA4"/>
    <w:rsid w:val="0040071F"/>
    <w:rsid w:val="00404ABE"/>
    <w:rsid w:val="00404CE1"/>
    <w:rsid w:val="0041003E"/>
    <w:rsid w:val="00410A5E"/>
    <w:rsid w:val="0041193D"/>
    <w:rsid w:val="00413E83"/>
    <w:rsid w:val="00415B6E"/>
    <w:rsid w:val="004205EE"/>
    <w:rsid w:val="00421D15"/>
    <w:rsid w:val="00424510"/>
    <w:rsid w:val="004255ED"/>
    <w:rsid w:val="00425D89"/>
    <w:rsid w:val="0042607B"/>
    <w:rsid w:val="00426CB3"/>
    <w:rsid w:val="00431A03"/>
    <w:rsid w:val="00440121"/>
    <w:rsid w:val="00440C86"/>
    <w:rsid w:val="0044448D"/>
    <w:rsid w:val="00444725"/>
    <w:rsid w:val="004449D9"/>
    <w:rsid w:val="00451040"/>
    <w:rsid w:val="004527CF"/>
    <w:rsid w:val="00453874"/>
    <w:rsid w:val="004546C7"/>
    <w:rsid w:val="0046516E"/>
    <w:rsid w:val="00470B55"/>
    <w:rsid w:val="00470EFC"/>
    <w:rsid w:val="004715F3"/>
    <w:rsid w:val="0047227A"/>
    <w:rsid w:val="00472D72"/>
    <w:rsid w:val="004809AE"/>
    <w:rsid w:val="0048296A"/>
    <w:rsid w:val="00485E94"/>
    <w:rsid w:val="00485F84"/>
    <w:rsid w:val="00486081"/>
    <w:rsid w:val="00486261"/>
    <w:rsid w:val="0049307D"/>
    <w:rsid w:val="0049382D"/>
    <w:rsid w:val="00496662"/>
    <w:rsid w:val="004A0363"/>
    <w:rsid w:val="004A2A2E"/>
    <w:rsid w:val="004A2B6E"/>
    <w:rsid w:val="004A3D7F"/>
    <w:rsid w:val="004A4BB8"/>
    <w:rsid w:val="004B0B3C"/>
    <w:rsid w:val="004B5250"/>
    <w:rsid w:val="004B767A"/>
    <w:rsid w:val="004C2A74"/>
    <w:rsid w:val="004C2BC0"/>
    <w:rsid w:val="004C31BE"/>
    <w:rsid w:val="004C486D"/>
    <w:rsid w:val="004C4F2B"/>
    <w:rsid w:val="004E4630"/>
    <w:rsid w:val="004F283F"/>
    <w:rsid w:val="004F345F"/>
    <w:rsid w:val="004F5440"/>
    <w:rsid w:val="004F5BB9"/>
    <w:rsid w:val="0050139B"/>
    <w:rsid w:val="0050175F"/>
    <w:rsid w:val="0050300B"/>
    <w:rsid w:val="00503066"/>
    <w:rsid w:val="00504453"/>
    <w:rsid w:val="005059AF"/>
    <w:rsid w:val="005070B4"/>
    <w:rsid w:val="00507649"/>
    <w:rsid w:val="00510867"/>
    <w:rsid w:val="005118F2"/>
    <w:rsid w:val="0051291B"/>
    <w:rsid w:val="00514F24"/>
    <w:rsid w:val="00517EF7"/>
    <w:rsid w:val="00522799"/>
    <w:rsid w:val="00523CD7"/>
    <w:rsid w:val="00524EDB"/>
    <w:rsid w:val="005267EE"/>
    <w:rsid w:val="00526C7F"/>
    <w:rsid w:val="005306FE"/>
    <w:rsid w:val="0053489E"/>
    <w:rsid w:val="005366A5"/>
    <w:rsid w:val="00542DFD"/>
    <w:rsid w:val="00543157"/>
    <w:rsid w:val="00543A5B"/>
    <w:rsid w:val="00544BFD"/>
    <w:rsid w:val="00545CEE"/>
    <w:rsid w:val="00545F25"/>
    <w:rsid w:val="00550380"/>
    <w:rsid w:val="00554C88"/>
    <w:rsid w:val="0055742D"/>
    <w:rsid w:val="0056015C"/>
    <w:rsid w:val="0056104B"/>
    <w:rsid w:val="0056360A"/>
    <w:rsid w:val="00564C54"/>
    <w:rsid w:val="00565045"/>
    <w:rsid w:val="00570718"/>
    <w:rsid w:val="005711C6"/>
    <w:rsid w:val="00572BAD"/>
    <w:rsid w:val="00574521"/>
    <w:rsid w:val="005749EB"/>
    <w:rsid w:val="00581011"/>
    <w:rsid w:val="00583BF9"/>
    <w:rsid w:val="00584023"/>
    <w:rsid w:val="005853F7"/>
    <w:rsid w:val="00587CD4"/>
    <w:rsid w:val="00594591"/>
    <w:rsid w:val="00595B65"/>
    <w:rsid w:val="00596E4B"/>
    <w:rsid w:val="005A37DF"/>
    <w:rsid w:val="005A4A8A"/>
    <w:rsid w:val="005B3A03"/>
    <w:rsid w:val="005B69D7"/>
    <w:rsid w:val="005C0F17"/>
    <w:rsid w:val="005C11F6"/>
    <w:rsid w:val="005C2B6A"/>
    <w:rsid w:val="005C35E9"/>
    <w:rsid w:val="005C382E"/>
    <w:rsid w:val="005C3F05"/>
    <w:rsid w:val="005C79C7"/>
    <w:rsid w:val="005D0324"/>
    <w:rsid w:val="005D2E30"/>
    <w:rsid w:val="005D5A07"/>
    <w:rsid w:val="005D6703"/>
    <w:rsid w:val="005E1885"/>
    <w:rsid w:val="005E43D9"/>
    <w:rsid w:val="005E46E6"/>
    <w:rsid w:val="005F00A8"/>
    <w:rsid w:val="005F109A"/>
    <w:rsid w:val="005F12F7"/>
    <w:rsid w:val="005F6E13"/>
    <w:rsid w:val="006049D5"/>
    <w:rsid w:val="006052EA"/>
    <w:rsid w:val="0061693F"/>
    <w:rsid w:val="00616AB2"/>
    <w:rsid w:val="00617944"/>
    <w:rsid w:val="006217A2"/>
    <w:rsid w:val="00621B76"/>
    <w:rsid w:val="00624D37"/>
    <w:rsid w:val="00624E76"/>
    <w:rsid w:val="00625032"/>
    <w:rsid w:val="006268A9"/>
    <w:rsid w:val="006270C9"/>
    <w:rsid w:val="00627DDF"/>
    <w:rsid w:val="00631C28"/>
    <w:rsid w:val="0064036F"/>
    <w:rsid w:val="00642917"/>
    <w:rsid w:val="006507FB"/>
    <w:rsid w:val="006517D1"/>
    <w:rsid w:val="006552B0"/>
    <w:rsid w:val="00655645"/>
    <w:rsid w:val="00655961"/>
    <w:rsid w:val="00660A60"/>
    <w:rsid w:val="00663C55"/>
    <w:rsid w:val="006666C2"/>
    <w:rsid w:val="00670B57"/>
    <w:rsid w:val="00674323"/>
    <w:rsid w:val="006752E7"/>
    <w:rsid w:val="0068038C"/>
    <w:rsid w:val="00684E8E"/>
    <w:rsid w:val="00690057"/>
    <w:rsid w:val="00691AF6"/>
    <w:rsid w:val="006955D0"/>
    <w:rsid w:val="00696970"/>
    <w:rsid w:val="006A06B2"/>
    <w:rsid w:val="006A1674"/>
    <w:rsid w:val="006A2B79"/>
    <w:rsid w:val="006A32A6"/>
    <w:rsid w:val="006A413B"/>
    <w:rsid w:val="006B07D1"/>
    <w:rsid w:val="006B70B8"/>
    <w:rsid w:val="006C0161"/>
    <w:rsid w:val="006C3023"/>
    <w:rsid w:val="006C5C69"/>
    <w:rsid w:val="006C6336"/>
    <w:rsid w:val="006C75E1"/>
    <w:rsid w:val="006D284C"/>
    <w:rsid w:val="006D2D57"/>
    <w:rsid w:val="006E51AE"/>
    <w:rsid w:val="006E63DD"/>
    <w:rsid w:val="006F1A4F"/>
    <w:rsid w:val="006F54D2"/>
    <w:rsid w:val="006F7BE9"/>
    <w:rsid w:val="007037C0"/>
    <w:rsid w:val="007055E7"/>
    <w:rsid w:val="007074BF"/>
    <w:rsid w:val="00717FF6"/>
    <w:rsid w:val="007216FF"/>
    <w:rsid w:val="007218AF"/>
    <w:rsid w:val="00724873"/>
    <w:rsid w:val="00737A20"/>
    <w:rsid w:val="00740714"/>
    <w:rsid w:val="00740976"/>
    <w:rsid w:val="00750B90"/>
    <w:rsid w:val="00751E10"/>
    <w:rsid w:val="00775A36"/>
    <w:rsid w:val="00775DE5"/>
    <w:rsid w:val="0078270C"/>
    <w:rsid w:val="00784052"/>
    <w:rsid w:val="007854F0"/>
    <w:rsid w:val="00786906"/>
    <w:rsid w:val="00790684"/>
    <w:rsid w:val="00791640"/>
    <w:rsid w:val="007922D7"/>
    <w:rsid w:val="0079689A"/>
    <w:rsid w:val="007A18F7"/>
    <w:rsid w:val="007A7086"/>
    <w:rsid w:val="007A798F"/>
    <w:rsid w:val="007B06B1"/>
    <w:rsid w:val="007B1BA1"/>
    <w:rsid w:val="007B48A9"/>
    <w:rsid w:val="007B5A50"/>
    <w:rsid w:val="007B5E75"/>
    <w:rsid w:val="007B7B23"/>
    <w:rsid w:val="007B7E5A"/>
    <w:rsid w:val="007C0FEC"/>
    <w:rsid w:val="007C3933"/>
    <w:rsid w:val="007C4484"/>
    <w:rsid w:val="007D0E0E"/>
    <w:rsid w:val="007D368B"/>
    <w:rsid w:val="007D4A3A"/>
    <w:rsid w:val="007D56F0"/>
    <w:rsid w:val="007D73D8"/>
    <w:rsid w:val="007E01D4"/>
    <w:rsid w:val="007E1679"/>
    <w:rsid w:val="007E510D"/>
    <w:rsid w:val="007E63C4"/>
    <w:rsid w:val="007F0B1D"/>
    <w:rsid w:val="007F10E8"/>
    <w:rsid w:val="007F2347"/>
    <w:rsid w:val="007F5583"/>
    <w:rsid w:val="007F6CE6"/>
    <w:rsid w:val="00801523"/>
    <w:rsid w:val="00801C6E"/>
    <w:rsid w:val="008023DA"/>
    <w:rsid w:val="00803BCF"/>
    <w:rsid w:val="00806750"/>
    <w:rsid w:val="008073EF"/>
    <w:rsid w:val="00810C69"/>
    <w:rsid w:val="00816F5A"/>
    <w:rsid w:val="0082079D"/>
    <w:rsid w:val="00820E22"/>
    <w:rsid w:val="00822662"/>
    <w:rsid w:val="00822E70"/>
    <w:rsid w:val="00824E48"/>
    <w:rsid w:val="00825ABF"/>
    <w:rsid w:val="0082697F"/>
    <w:rsid w:val="00826B06"/>
    <w:rsid w:val="00826D9F"/>
    <w:rsid w:val="00827FAB"/>
    <w:rsid w:val="0083050D"/>
    <w:rsid w:val="00835C13"/>
    <w:rsid w:val="00836D05"/>
    <w:rsid w:val="008410F5"/>
    <w:rsid w:val="00841265"/>
    <w:rsid w:val="00843143"/>
    <w:rsid w:val="00843E2F"/>
    <w:rsid w:val="008448CE"/>
    <w:rsid w:val="00850D7C"/>
    <w:rsid w:val="00852DB6"/>
    <w:rsid w:val="008535F7"/>
    <w:rsid w:val="00857E48"/>
    <w:rsid w:val="008604FE"/>
    <w:rsid w:val="00863639"/>
    <w:rsid w:val="00863E97"/>
    <w:rsid w:val="008641AB"/>
    <w:rsid w:val="00866C93"/>
    <w:rsid w:val="008717D1"/>
    <w:rsid w:val="00871A21"/>
    <w:rsid w:val="008757E9"/>
    <w:rsid w:val="0087791A"/>
    <w:rsid w:val="00877ACB"/>
    <w:rsid w:val="00881619"/>
    <w:rsid w:val="00882709"/>
    <w:rsid w:val="008849F1"/>
    <w:rsid w:val="00884FAE"/>
    <w:rsid w:val="008861F4"/>
    <w:rsid w:val="008873B1"/>
    <w:rsid w:val="008873CB"/>
    <w:rsid w:val="008908D5"/>
    <w:rsid w:val="008926C7"/>
    <w:rsid w:val="008928A7"/>
    <w:rsid w:val="0089332C"/>
    <w:rsid w:val="00893DDC"/>
    <w:rsid w:val="008961EF"/>
    <w:rsid w:val="00896AF0"/>
    <w:rsid w:val="008973DE"/>
    <w:rsid w:val="0089782F"/>
    <w:rsid w:val="008A201A"/>
    <w:rsid w:val="008A21F9"/>
    <w:rsid w:val="008A3F97"/>
    <w:rsid w:val="008B1CA2"/>
    <w:rsid w:val="008B2120"/>
    <w:rsid w:val="008B4A46"/>
    <w:rsid w:val="008B535F"/>
    <w:rsid w:val="008B727E"/>
    <w:rsid w:val="008B7F10"/>
    <w:rsid w:val="008C3687"/>
    <w:rsid w:val="008C631B"/>
    <w:rsid w:val="008C6453"/>
    <w:rsid w:val="008D0541"/>
    <w:rsid w:val="008D6607"/>
    <w:rsid w:val="008E012F"/>
    <w:rsid w:val="008E33B9"/>
    <w:rsid w:val="008E57FE"/>
    <w:rsid w:val="008F0067"/>
    <w:rsid w:val="008F0725"/>
    <w:rsid w:val="008F2502"/>
    <w:rsid w:val="00902456"/>
    <w:rsid w:val="009033BC"/>
    <w:rsid w:val="00910D26"/>
    <w:rsid w:val="00911ED0"/>
    <w:rsid w:val="00915845"/>
    <w:rsid w:val="009166D3"/>
    <w:rsid w:val="00917971"/>
    <w:rsid w:val="00917D0A"/>
    <w:rsid w:val="0092089E"/>
    <w:rsid w:val="00924F3C"/>
    <w:rsid w:val="009272A8"/>
    <w:rsid w:val="00927367"/>
    <w:rsid w:val="00927C1B"/>
    <w:rsid w:val="00927C6F"/>
    <w:rsid w:val="00927DB4"/>
    <w:rsid w:val="00932692"/>
    <w:rsid w:val="00932C1F"/>
    <w:rsid w:val="009359FF"/>
    <w:rsid w:val="00936AB7"/>
    <w:rsid w:val="00936F95"/>
    <w:rsid w:val="00946CFC"/>
    <w:rsid w:val="00947F95"/>
    <w:rsid w:val="009512AD"/>
    <w:rsid w:val="00952E3E"/>
    <w:rsid w:val="00954A9E"/>
    <w:rsid w:val="009655AE"/>
    <w:rsid w:val="009655B6"/>
    <w:rsid w:val="009673CD"/>
    <w:rsid w:val="0097231B"/>
    <w:rsid w:val="00974A87"/>
    <w:rsid w:val="0098023A"/>
    <w:rsid w:val="009802F0"/>
    <w:rsid w:val="00980D91"/>
    <w:rsid w:val="00987D11"/>
    <w:rsid w:val="0099034A"/>
    <w:rsid w:val="00994083"/>
    <w:rsid w:val="00995AF3"/>
    <w:rsid w:val="009A3176"/>
    <w:rsid w:val="009A6768"/>
    <w:rsid w:val="009B2DEB"/>
    <w:rsid w:val="009B5BED"/>
    <w:rsid w:val="009B7E3F"/>
    <w:rsid w:val="009C48C9"/>
    <w:rsid w:val="009C50D4"/>
    <w:rsid w:val="009C652E"/>
    <w:rsid w:val="009C65DA"/>
    <w:rsid w:val="009C78E5"/>
    <w:rsid w:val="009D11A2"/>
    <w:rsid w:val="009D3D81"/>
    <w:rsid w:val="009D509C"/>
    <w:rsid w:val="009D5457"/>
    <w:rsid w:val="009E0B28"/>
    <w:rsid w:val="009E6307"/>
    <w:rsid w:val="009E726B"/>
    <w:rsid w:val="009E7757"/>
    <w:rsid w:val="009E79F4"/>
    <w:rsid w:val="009F053E"/>
    <w:rsid w:val="009F5049"/>
    <w:rsid w:val="009F6740"/>
    <w:rsid w:val="009F78EA"/>
    <w:rsid w:val="009F7A93"/>
    <w:rsid w:val="00A013AA"/>
    <w:rsid w:val="00A03E74"/>
    <w:rsid w:val="00A03F08"/>
    <w:rsid w:val="00A0484C"/>
    <w:rsid w:val="00A05BF9"/>
    <w:rsid w:val="00A064F1"/>
    <w:rsid w:val="00A067C7"/>
    <w:rsid w:val="00A069CC"/>
    <w:rsid w:val="00A06A4C"/>
    <w:rsid w:val="00A06E35"/>
    <w:rsid w:val="00A11D31"/>
    <w:rsid w:val="00A11FFF"/>
    <w:rsid w:val="00A1203A"/>
    <w:rsid w:val="00A16D4F"/>
    <w:rsid w:val="00A23E93"/>
    <w:rsid w:val="00A2422B"/>
    <w:rsid w:val="00A25D26"/>
    <w:rsid w:val="00A267A7"/>
    <w:rsid w:val="00A3135A"/>
    <w:rsid w:val="00A32660"/>
    <w:rsid w:val="00A33E55"/>
    <w:rsid w:val="00A33FFD"/>
    <w:rsid w:val="00A3670E"/>
    <w:rsid w:val="00A37AC1"/>
    <w:rsid w:val="00A43D55"/>
    <w:rsid w:val="00A44646"/>
    <w:rsid w:val="00A45566"/>
    <w:rsid w:val="00A455D3"/>
    <w:rsid w:val="00A5072A"/>
    <w:rsid w:val="00A5167A"/>
    <w:rsid w:val="00A5170F"/>
    <w:rsid w:val="00A545FA"/>
    <w:rsid w:val="00A54A91"/>
    <w:rsid w:val="00A570EE"/>
    <w:rsid w:val="00A628BB"/>
    <w:rsid w:val="00A633BB"/>
    <w:rsid w:val="00A66A46"/>
    <w:rsid w:val="00A66D07"/>
    <w:rsid w:val="00A67DFB"/>
    <w:rsid w:val="00A72081"/>
    <w:rsid w:val="00A72C8F"/>
    <w:rsid w:val="00A74AA2"/>
    <w:rsid w:val="00A76A81"/>
    <w:rsid w:val="00A812F6"/>
    <w:rsid w:val="00A813D7"/>
    <w:rsid w:val="00A816D2"/>
    <w:rsid w:val="00A821AB"/>
    <w:rsid w:val="00A82E3A"/>
    <w:rsid w:val="00A83DE9"/>
    <w:rsid w:val="00A846BF"/>
    <w:rsid w:val="00A87A78"/>
    <w:rsid w:val="00A923B1"/>
    <w:rsid w:val="00A94C24"/>
    <w:rsid w:val="00A97008"/>
    <w:rsid w:val="00A97E56"/>
    <w:rsid w:val="00AA0EFF"/>
    <w:rsid w:val="00AA1950"/>
    <w:rsid w:val="00AA5AA5"/>
    <w:rsid w:val="00AA63D6"/>
    <w:rsid w:val="00AA6E75"/>
    <w:rsid w:val="00AA75C1"/>
    <w:rsid w:val="00AB2ECF"/>
    <w:rsid w:val="00AB3815"/>
    <w:rsid w:val="00AB42C6"/>
    <w:rsid w:val="00AB478B"/>
    <w:rsid w:val="00AB6036"/>
    <w:rsid w:val="00AC19D7"/>
    <w:rsid w:val="00AC5341"/>
    <w:rsid w:val="00AC7BE4"/>
    <w:rsid w:val="00AD3844"/>
    <w:rsid w:val="00AD708B"/>
    <w:rsid w:val="00AE2C66"/>
    <w:rsid w:val="00AE354A"/>
    <w:rsid w:val="00AE3803"/>
    <w:rsid w:val="00AE6190"/>
    <w:rsid w:val="00AE6ED4"/>
    <w:rsid w:val="00AE72C0"/>
    <w:rsid w:val="00AE759D"/>
    <w:rsid w:val="00AF0582"/>
    <w:rsid w:val="00AF0EEB"/>
    <w:rsid w:val="00AF23ED"/>
    <w:rsid w:val="00AF3D1F"/>
    <w:rsid w:val="00AF475F"/>
    <w:rsid w:val="00AF735A"/>
    <w:rsid w:val="00B06ACE"/>
    <w:rsid w:val="00B1269A"/>
    <w:rsid w:val="00B12E1B"/>
    <w:rsid w:val="00B154CA"/>
    <w:rsid w:val="00B1643F"/>
    <w:rsid w:val="00B217EB"/>
    <w:rsid w:val="00B26406"/>
    <w:rsid w:val="00B26CFA"/>
    <w:rsid w:val="00B27CA2"/>
    <w:rsid w:val="00B313F4"/>
    <w:rsid w:val="00B33B24"/>
    <w:rsid w:val="00B33CDE"/>
    <w:rsid w:val="00B43E72"/>
    <w:rsid w:val="00B46426"/>
    <w:rsid w:val="00B46897"/>
    <w:rsid w:val="00B51105"/>
    <w:rsid w:val="00B519E5"/>
    <w:rsid w:val="00B5249D"/>
    <w:rsid w:val="00B52890"/>
    <w:rsid w:val="00B63C54"/>
    <w:rsid w:val="00B64286"/>
    <w:rsid w:val="00B64AE6"/>
    <w:rsid w:val="00B673A3"/>
    <w:rsid w:val="00B6785A"/>
    <w:rsid w:val="00B67CFD"/>
    <w:rsid w:val="00B71B01"/>
    <w:rsid w:val="00B73169"/>
    <w:rsid w:val="00B7538B"/>
    <w:rsid w:val="00B75D1F"/>
    <w:rsid w:val="00B761C1"/>
    <w:rsid w:val="00B80BDB"/>
    <w:rsid w:val="00B8250D"/>
    <w:rsid w:val="00B83923"/>
    <w:rsid w:val="00B8557A"/>
    <w:rsid w:val="00B85622"/>
    <w:rsid w:val="00B8636E"/>
    <w:rsid w:val="00B86D00"/>
    <w:rsid w:val="00B87E56"/>
    <w:rsid w:val="00B87EF7"/>
    <w:rsid w:val="00B90046"/>
    <w:rsid w:val="00B9042C"/>
    <w:rsid w:val="00B905FA"/>
    <w:rsid w:val="00B90710"/>
    <w:rsid w:val="00B923E8"/>
    <w:rsid w:val="00B92404"/>
    <w:rsid w:val="00B93230"/>
    <w:rsid w:val="00B944E7"/>
    <w:rsid w:val="00B954F4"/>
    <w:rsid w:val="00B967CA"/>
    <w:rsid w:val="00B96C5F"/>
    <w:rsid w:val="00B97FB7"/>
    <w:rsid w:val="00BA1014"/>
    <w:rsid w:val="00BA1FCF"/>
    <w:rsid w:val="00BA2032"/>
    <w:rsid w:val="00BA303F"/>
    <w:rsid w:val="00BB0909"/>
    <w:rsid w:val="00BB137C"/>
    <w:rsid w:val="00BB22A7"/>
    <w:rsid w:val="00BB6FB4"/>
    <w:rsid w:val="00BC0D5E"/>
    <w:rsid w:val="00BC1590"/>
    <w:rsid w:val="00BC2323"/>
    <w:rsid w:val="00BC5C86"/>
    <w:rsid w:val="00BD35E2"/>
    <w:rsid w:val="00BD5AF4"/>
    <w:rsid w:val="00BE0040"/>
    <w:rsid w:val="00BE201A"/>
    <w:rsid w:val="00BE220C"/>
    <w:rsid w:val="00BE25C9"/>
    <w:rsid w:val="00BE5FB5"/>
    <w:rsid w:val="00BF03B2"/>
    <w:rsid w:val="00BF244B"/>
    <w:rsid w:val="00BF4F37"/>
    <w:rsid w:val="00C00C90"/>
    <w:rsid w:val="00C01B28"/>
    <w:rsid w:val="00C02D26"/>
    <w:rsid w:val="00C02E7D"/>
    <w:rsid w:val="00C030CD"/>
    <w:rsid w:val="00C043BA"/>
    <w:rsid w:val="00C07AEA"/>
    <w:rsid w:val="00C10216"/>
    <w:rsid w:val="00C13DF0"/>
    <w:rsid w:val="00C17E4A"/>
    <w:rsid w:val="00C20565"/>
    <w:rsid w:val="00C231A8"/>
    <w:rsid w:val="00C2351A"/>
    <w:rsid w:val="00C236C7"/>
    <w:rsid w:val="00C247B7"/>
    <w:rsid w:val="00C25156"/>
    <w:rsid w:val="00C2608B"/>
    <w:rsid w:val="00C33C24"/>
    <w:rsid w:val="00C35541"/>
    <w:rsid w:val="00C40D3C"/>
    <w:rsid w:val="00C427F6"/>
    <w:rsid w:val="00C47A8D"/>
    <w:rsid w:val="00C515E8"/>
    <w:rsid w:val="00C55A02"/>
    <w:rsid w:val="00C60195"/>
    <w:rsid w:val="00C60ECD"/>
    <w:rsid w:val="00C63453"/>
    <w:rsid w:val="00C70142"/>
    <w:rsid w:val="00C73085"/>
    <w:rsid w:val="00C73B36"/>
    <w:rsid w:val="00C75EAB"/>
    <w:rsid w:val="00C765E6"/>
    <w:rsid w:val="00C81EA5"/>
    <w:rsid w:val="00C8319B"/>
    <w:rsid w:val="00C841F6"/>
    <w:rsid w:val="00C84EA1"/>
    <w:rsid w:val="00C85141"/>
    <w:rsid w:val="00C85457"/>
    <w:rsid w:val="00C874D4"/>
    <w:rsid w:val="00C9775F"/>
    <w:rsid w:val="00C97961"/>
    <w:rsid w:val="00CA2381"/>
    <w:rsid w:val="00CA5B0A"/>
    <w:rsid w:val="00CA5DA7"/>
    <w:rsid w:val="00CB305E"/>
    <w:rsid w:val="00CB5270"/>
    <w:rsid w:val="00CC0400"/>
    <w:rsid w:val="00CC1DA1"/>
    <w:rsid w:val="00CC2391"/>
    <w:rsid w:val="00CC2437"/>
    <w:rsid w:val="00CC2C84"/>
    <w:rsid w:val="00CC32D9"/>
    <w:rsid w:val="00CC3573"/>
    <w:rsid w:val="00CD31A6"/>
    <w:rsid w:val="00CD4EBE"/>
    <w:rsid w:val="00CE2391"/>
    <w:rsid w:val="00CF0C5C"/>
    <w:rsid w:val="00CF1982"/>
    <w:rsid w:val="00CF241C"/>
    <w:rsid w:val="00CF5770"/>
    <w:rsid w:val="00D05B62"/>
    <w:rsid w:val="00D07966"/>
    <w:rsid w:val="00D07E27"/>
    <w:rsid w:val="00D13E6F"/>
    <w:rsid w:val="00D235A5"/>
    <w:rsid w:val="00D241D1"/>
    <w:rsid w:val="00D2654B"/>
    <w:rsid w:val="00D30446"/>
    <w:rsid w:val="00D334E7"/>
    <w:rsid w:val="00D347F0"/>
    <w:rsid w:val="00D36377"/>
    <w:rsid w:val="00D40A8E"/>
    <w:rsid w:val="00D429FF"/>
    <w:rsid w:val="00D52102"/>
    <w:rsid w:val="00D548BB"/>
    <w:rsid w:val="00D55FA9"/>
    <w:rsid w:val="00D61571"/>
    <w:rsid w:val="00D63EA5"/>
    <w:rsid w:val="00D64240"/>
    <w:rsid w:val="00D73058"/>
    <w:rsid w:val="00D74615"/>
    <w:rsid w:val="00D74F4D"/>
    <w:rsid w:val="00D76CF0"/>
    <w:rsid w:val="00D77CAA"/>
    <w:rsid w:val="00D81D96"/>
    <w:rsid w:val="00D85A36"/>
    <w:rsid w:val="00D86D4D"/>
    <w:rsid w:val="00D8740B"/>
    <w:rsid w:val="00D911B5"/>
    <w:rsid w:val="00D92002"/>
    <w:rsid w:val="00D93CBB"/>
    <w:rsid w:val="00D93D67"/>
    <w:rsid w:val="00D94F91"/>
    <w:rsid w:val="00D959D4"/>
    <w:rsid w:val="00D95A2E"/>
    <w:rsid w:val="00D970DD"/>
    <w:rsid w:val="00DA18B4"/>
    <w:rsid w:val="00DB0F3D"/>
    <w:rsid w:val="00DB47F0"/>
    <w:rsid w:val="00DB4C5B"/>
    <w:rsid w:val="00DB6DC4"/>
    <w:rsid w:val="00DC2F51"/>
    <w:rsid w:val="00DD7209"/>
    <w:rsid w:val="00DE0866"/>
    <w:rsid w:val="00DE11E0"/>
    <w:rsid w:val="00DF2A28"/>
    <w:rsid w:val="00DF5E1B"/>
    <w:rsid w:val="00E005F7"/>
    <w:rsid w:val="00E01AE6"/>
    <w:rsid w:val="00E0311C"/>
    <w:rsid w:val="00E127D8"/>
    <w:rsid w:val="00E14B40"/>
    <w:rsid w:val="00E14E00"/>
    <w:rsid w:val="00E151C7"/>
    <w:rsid w:val="00E22960"/>
    <w:rsid w:val="00E2356A"/>
    <w:rsid w:val="00E26BC9"/>
    <w:rsid w:val="00E2789F"/>
    <w:rsid w:val="00E30BDB"/>
    <w:rsid w:val="00E30FA1"/>
    <w:rsid w:val="00E32417"/>
    <w:rsid w:val="00E32720"/>
    <w:rsid w:val="00E34611"/>
    <w:rsid w:val="00E35216"/>
    <w:rsid w:val="00E45B82"/>
    <w:rsid w:val="00E45EFD"/>
    <w:rsid w:val="00E463B1"/>
    <w:rsid w:val="00E473DA"/>
    <w:rsid w:val="00E50511"/>
    <w:rsid w:val="00E55676"/>
    <w:rsid w:val="00E60C5C"/>
    <w:rsid w:val="00E6130E"/>
    <w:rsid w:val="00E62139"/>
    <w:rsid w:val="00E62895"/>
    <w:rsid w:val="00E64BCE"/>
    <w:rsid w:val="00E66515"/>
    <w:rsid w:val="00E70972"/>
    <w:rsid w:val="00E71106"/>
    <w:rsid w:val="00E719C5"/>
    <w:rsid w:val="00E71CC6"/>
    <w:rsid w:val="00E7235C"/>
    <w:rsid w:val="00E772F4"/>
    <w:rsid w:val="00E82EC4"/>
    <w:rsid w:val="00E8654E"/>
    <w:rsid w:val="00E9002A"/>
    <w:rsid w:val="00E9568E"/>
    <w:rsid w:val="00E9636A"/>
    <w:rsid w:val="00E97670"/>
    <w:rsid w:val="00EA2708"/>
    <w:rsid w:val="00EA46FC"/>
    <w:rsid w:val="00EA6CA5"/>
    <w:rsid w:val="00EB20A8"/>
    <w:rsid w:val="00EB20DF"/>
    <w:rsid w:val="00EC123C"/>
    <w:rsid w:val="00EC55CD"/>
    <w:rsid w:val="00EC5D19"/>
    <w:rsid w:val="00ED3CC0"/>
    <w:rsid w:val="00ED3EC6"/>
    <w:rsid w:val="00ED675B"/>
    <w:rsid w:val="00ED6AFF"/>
    <w:rsid w:val="00EE4CDB"/>
    <w:rsid w:val="00EE742E"/>
    <w:rsid w:val="00EF2F9A"/>
    <w:rsid w:val="00EF3031"/>
    <w:rsid w:val="00EF3987"/>
    <w:rsid w:val="00EF3BD6"/>
    <w:rsid w:val="00EF4C78"/>
    <w:rsid w:val="00EF563E"/>
    <w:rsid w:val="00EF66D8"/>
    <w:rsid w:val="00F0292E"/>
    <w:rsid w:val="00F07A72"/>
    <w:rsid w:val="00F103BD"/>
    <w:rsid w:val="00F12E8B"/>
    <w:rsid w:val="00F14891"/>
    <w:rsid w:val="00F17766"/>
    <w:rsid w:val="00F215C8"/>
    <w:rsid w:val="00F222F0"/>
    <w:rsid w:val="00F247A2"/>
    <w:rsid w:val="00F249A9"/>
    <w:rsid w:val="00F249FB"/>
    <w:rsid w:val="00F26F9E"/>
    <w:rsid w:val="00F315A2"/>
    <w:rsid w:val="00F35AC6"/>
    <w:rsid w:val="00F44EE2"/>
    <w:rsid w:val="00F46962"/>
    <w:rsid w:val="00F50EF9"/>
    <w:rsid w:val="00F60838"/>
    <w:rsid w:val="00F63FDD"/>
    <w:rsid w:val="00F64AB3"/>
    <w:rsid w:val="00F67623"/>
    <w:rsid w:val="00F71A50"/>
    <w:rsid w:val="00F73B57"/>
    <w:rsid w:val="00F7457B"/>
    <w:rsid w:val="00F83B71"/>
    <w:rsid w:val="00F914C0"/>
    <w:rsid w:val="00F91D2A"/>
    <w:rsid w:val="00F92414"/>
    <w:rsid w:val="00F94510"/>
    <w:rsid w:val="00F952E5"/>
    <w:rsid w:val="00F970C8"/>
    <w:rsid w:val="00FA086D"/>
    <w:rsid w:val="00FA3440"/>
    <w:rsid w:val="00FA5ED7"/>
    <w:rsid w:val="00FA7AE9"/>
    <w:rsid w:val="00FB30B2"/>
    <w:rsid w:val="00FB43A4"/>
    <w:rsid w:val="00FC115C"/>
    <w:rsid w:val="00FC646C"/>
    <w:rsid w:val="00FC711B"/>
    <w:rsid w:val="00FD0257"/>
    <w:rsid w:val="00FD77EC"/>
    <w:rsid w:val="00FE1431"/>
    <w:rsid w:val="00FE1ADC"/>
    <w:rsid w:val="00FE3058"/>
    <w:rsid w:val="00FE3DF2"/>
    <w:rsid w:val="00FE6AEF"/>
    <w:rsid w:val="00FF07F8"/>
    <w:rsid w:val="00FF3E4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2A02138"/>
  <w15:docId w15:val="{861F55C3-E7BD-4720-B6CD-8F952437E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5">
    <w:name w:val="List Paragraph"/>
    <w:basedOn w:val="a"/>
    <w:link w:val="a6"/>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semiHidden/>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6F7BE9"/>
    <w:pPr>
      <w:spacing w:before="0" w:after="0" w:line="360" w:lineRule="auto"/>
      <w:jc w:val="both"/>
    </w:pPr>
    <w:rPr>
      <w:i/>
      <w:sz w:val="32"/>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sz w:val="20"/>
      <w:szCs w:val="20"/>
      <w:lang w:eastAsia="ru-RU"/>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rPr>
      <w:sz w:val="20"/>
      <w:szCs w:val="20"/>
    </w:rPr>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rsid w:val="00EC123C"/>
    <w:pPr>
      <w:tabs>
        <w:tab w:val="center" w:pos="4677"/>
        <w:tab w:val="right" w:pos="9355"/>
      </w:tabs>
    </w:pPr>
  </w:style>
  <w:style w:type="character" w:customStyle="1" w:styleId="af6">
    <w:name w:val="Нижний колонтитул Знак"/>
    <w:link w:val="af5"/>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uiPriority w:val="99"/>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a"/>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basedOn w:val="a0"/>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pPr>
      <w:spacing w:after="0"/>
    </w:pPr>
    <w:rPr>
      <w:sz w:val="20"/>
      <w:szCs w:val="20"/>
    </w:rPr>
  </w:style>
  <w:style w:type="character" w:customStyle="1" w:styleId="aff">
    <w:name w:val="Текст концевой сноски Знак"/>
    <w:basedOn w:val="a0"/>
    <w:link w:val="afe"/>
    <w:rsid w:val="000C4283"/>
    <w:rPr>
      <w:lang w:eastAsia="en-US"/>
    </w:rPr>
  </w:style>
  <w:style w:type="character" w:styleId="aff0">
    <w:name w:val="endnote reference"/>
    <w:basedOn w:val="a0"/>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basedOn w:val="a0"/>
    <w:uiPriority w:val="22"/>
    <w:qFormat/>
    <w:rsid w:val="00542DFD"/>
    <w:rPr>
      <w:rFonts w:cs="Times New Roman"/>
      <w:b/>
    </w:rPr>
  </w:style>
  <w:style w:type="character" w:customStyle="1" w:styleId="a6">
    <w:name w:val="Абзац списка Знак"/>
    <w:link w:val="a5"/>
    <w:uiPriority w:val="34"/>
    <w:locked/>
    <w:rsid w:val="00542DFD"/>
    <w:rPr>
      <w:rFonts w:ascii="Times New Roman" w:hAnsi="Times New Roman"/>
      <w:sz w:val="24"/>
      <w:szCs w:val="24"/>
    </w:rPr>
  </w:style>
  <w:style w:type="paragraph" w:customStyle="1" w:styleId="310">
    <w:name w:val="Основной текст с отступом 31"/>
    <w:basedOn w:val="a"/>
    <w:uiPriority w:val="99"/>
    <w:rsid w:val="000B3F5C"/>
    <w:pPr>
      <w:spacing w:line="360" w:lineRule="auto"/>
      <w:ind w:firstLine="720"/>
      <w:jc w:val="both"/>
    </w:pPr>
    <w:rPr>
      <w:rFonts w:ascii="Calibri" w:eastAsia="Calibri" w:hAnsi="Calibri"/>
      <w:b/>
      <w:sz w:val="28"/>
      <w:szCs w:val="22"/>
      <w:u w:val="single"/>
    </w:rPr>
  </w:style>
  <w:style w:type="paragraph" w:customStyle="1" w:styleId="Default">
    <w:name w:val="Default"/>
    <w:uiPriority w:val="99"/>
    <w:rsid w:val="00D73058"/>
    <w:pPr>
      <w:autoSpaceDE w:val="0"/>
      <w:autoSpaceDN w:val="0"/>
      <w:adjustRightInd w:val="0"/>
    </w:pPr>
    <w:rPr>
      <w:rFonts w:ascii="Times New Roman" w:hAnsi="Times New Roman"/>
      <w:color w:val="000000"/>
      <w:sz w:val="24"/>
      <w:szCs w:val="24"/>
      <w:lang w:eastAsia="en-US"/>
    </w:rPr>
  </w:style>
  <w:style w:type="paragraph" w:customStyle="1" w:styleId="TableParagraph">
    <w:name w:val="Table Paragraph"/>
    <w:basedOn w:val="a"/>
    <w:qFormat/>
    <w:rsid w:val="00D73058"/>
    <w:pPr>
      <w:widowControl w:val="0"/>
      <w:autoSpaceDE w:val="0"/>
      <w:autoSpaceDN w:val="0"/>
      <w:spacing w:after="0"/>
    </w:pPr>
    <w:rPr>
      <w:rFonts w:ascii="Times New Roman" w:hAnsi="Times New Roman"/>
      <w:sz w:val="22"/>
      <w:szCs w:val="22"/>
      <w:lang w:eastAsia="ru-RU" w:bidi="ru-RU"/>
    </w:rPr>
  </w:style>
  <w:style w:type="paragraph" w:customStyle="1" w:styleId="Style2">
    <w:name w:val="Style2"/>
    <w:basedOn w:val="a"/>
    <w:rsid w:val="00D73058"/>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rsid w:val="00D73058"/>
    <w:rPr>
      <w:rFonts w:ascii="Times New Roman" w:hAnsi="Times New Roman" w:cs="Times New Roman"/>
      <w:sz w:val="26"/>
      <w:szCs w:val="26"/>
    </w:rPr>
  </w:style>
  <w:style w:type="character" w:customStyle="1" w:styleId="35">
    <w:name w:val="Основной текст (3)_"/>
    <w:link w:val="36"/>
    <w:uiPriority w:val="99"/>
    <w:locked/>
    <w:rsid w:val="00BC2323"/>
    <w:rPr>
      <w:rFonts w:ascii="Times New Roman" w:hAnsi="Times New Roman"/>
      <w:b/>
      <w:sz w:val="30"/>
      <w:shd w:val="clear" w:color="auto" w:fill="FFFFFF"/>
    </w:rPr>
  </w:style>
  <w:style w:type="paragraph" w:customStyle="1" w:styleId="36">
    <w:name w:val="Основной текст (3)"/>
    <w:basedOn w:val="a"/>
    <w:link w:val="35"/>
    <w:uiPriority w:val="99"/>
    <w:rsid w:val="00BC2323"/>
    <w:pPr>
      <w:widowControl w:val="0"/>
      <w:shd w:val="clear" w:color="auto" w:fill="FFFFFF"/>
      <w:spacing w:after="300" w:line="365" w:lineRule="exact"/>
      <w:jc w:val="center"/>
    </w:pPr>
    <w:rPr>
      <w:rFonts w:ascii="Times New Roman" w:hAnsi="Times New Roman"/>
      <w:b/>
      <w:sz w:val="30"/>
      <w:szCs w:val="20"/>
      <w:lang w:eastAsia="ru-RU"/>
    </w:rPr>
  </w:style>
  <w:style w:type="table" w:customStyle="1" w:styleId="25">
    <w:name w:val="Сетка таблицы2"/>
    <w:basedOn w:val="a1"/>
    <w:uiPriority w:val="39"/>
    <w:rsid w:val="00CC2C8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Основной текст_"/>
    <w:link w:val="80"/>
    <w:uiPriority w:val="99"/>
    <w:locked/>
    <w:rsid w:val="00E6130E"/>
    <w:rPr>
      <w:shd w:val="clear" w:color="auto" w:fill="FFFFFF"/>
    </w:rPr>
  </w:style>
  <w:style w:type="paragraph" w:customStyle="1" w:styleId="80">
    <w:name w:val="Основной текст8"/>
    <w:basedOn w:val="a"/>
    <w:link w:val="aff2"/>
    <w:uiPriority w:val="99"/>
    <w:rsid w:val="00E6130E"/>
    <w:pPr>
      <w:shd w:val="clear" w:color="auto" w:fill="FFFFFF"/>
      <w:spacing w:before="600" w:after="300" w:line="370" w:lineRule="exact"/>
      <w:jc w:val="both"/>
    </w:pPr>
    <w:rPr>
      <w:sz w:val="20"/>
      <w:szCs w:val="20"/>
      <w:lang w:eastAsia="ru-RU"/>
    </w:rPr>
  </w:style>
  <w:style w:type="paragraph" w:customStyle="1" w:styleId="16">
    <w:name w:val="Абзац списка1"/>
    <w:basedOn w:val="a"/>
    <w:rsid w:val="00AA0EFF"/>
    <w:pPr>
      <w:spacing w:after="0"/>
      <w:ind w:left="720"/>
    </w:pPr>
    <w:rPr>
      <w:rFonts w:ascii="Times New Roman" w:hAnsi="Times New Roman"/>
      <w:noProof/>
      <w:lang w:eastAsia="ru-RU"/>
    </w:rPr>
  </w:style>
  <w:style w:type="paragraph" w:customStyle="1" w:styleId="Bullet">
    <w:name w:val="Bullet"/>
    <w:rsid w:val="00AE354A"/>
    <w:pPr>
      <w:numPr>
        <w:numId w:val="1"/>
      </w:numPr>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97204">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54768835">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62253316">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7897650">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361393457">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598102931">
      <w:bodyDiv w:val="1"/>
      <w:marLeft w:val="0"/>
      <w:marRight w:val="0"/>
      <w:marTop w:val="0"/>
      <w:marBottom w:val="0"/>
      <w:divBdr>
        <w:top w:val="none" w:sz="0" w:space="0" w:color="auto"/>
        <w:left w:val="none" w:sz="0" w:space="0" w:color="auto"/>
        <w:bottom w:val="none" w:sz="0" w:space="0" w:color="auto"/>
        <w:right w:val="none" w:sz="0" w:space="0" w:color="auto"/>
      </w:divBdr>
      <w:divsChild>
        <w:div w:id="85611371">
          <w:marLeft w:val="0"/>
          <w:marRight w:val="0"/>
          <w:marTop w:val="0"/>
          <w:marBottom w:val="0"/>
          <w:divBdr>
            <w:top w:val="none" w:sz="0" w:space="0" w:color="auto"/>
            <w:left w:val="none" w:sz="0" w:space="0" w:color="auto"/>
            <w:bottom w:val="none" w:sz="0" w:space="0" w:color="auto"/>
            <w:right w:val="none" w:sz="0" w:space="0" w:color="auto"/>
          </w:divBdr>
        </w:div>
      </w:divsChild>
    </w:div>
    <w:div w:id="1664505368">
      <w:bodyDiv w:val="1"/>
      <w:marLeft w:val="0"/>
      <w:marRight w:val="0"/>
      <w:marTop w:val="0"/>
      <w:marBottom w:val="0"/>
      <w:divBdr>
        <w:top w:val="none" w:sz="0" w:space="0" w:color="auto"/>
        <w:left w:val="none" w:sz="0" w:space="0" w:color="auto"/>
        <w:bottom w:val="none" w:sz="0" w:space="0" w:color="auto"/>
        <w:right w:val="none" w:sz="0" w:space="0" w:color="auto"/>
      </w:divBdr>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783497851">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2101443649">
      <w:bodyDiv w:val="1"/>
      <w:marLeft w:val="0"/>
      <w:marRight w:val="0"/>
      <w:marTop w:val="0"/>
      <w:marBottom w:val="0"/>
      <w:divBdr>
        <w:top w:val="none" w:sz="0" w:space="0" w:color="auto"/>
        <w:left w:val="none" w:sz="0" w:space="0" w:color="auto"/>
        <w:bottom w:val="none" w:sz="0" w:space="0" w:color="auto"/>
        <w:right w:val="none" w:sz="0" w:space="0" w:color="auto"/>
      </w:divBdr>
    </w:div>
    <w:div w:id="211309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sihdocs.ru/seminar-trening-konstruktivnoe-povedenie-v-konflikte.html" TargetMode="External"/><Relationship Id="rId13" Type="http://schemas.openxmlformats.org/officeDocument/2006/relationships/hyperlink" Target="https://onlinelibrary.wiley.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lib.fa.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fa.ru/univer/DocLib/%D0%9C%D0%B5%D1%82%D0%BE%D0%B4%D0%B8%D1%87%D0%B5%D1%81%D0%BA%D0%B0%D1%8F%20%D1%80%D0%B0%D0%B1%D0%BE%D1%82%D0%B0/%D0%9F%D1%80%D0%B8%D0%BA%D0%B0%D0%B7%D1%8B%20%D0%A4%D0%B8%D0%BD%D0%B0%D0%BD%D1%81%D0%BE%D0%B2%D0%BE%D0%B3%D0%BE%20%D1%83%D0%BD%D0%B8%D0%B2%D0%B5%D1%80%D1%81%D0%B8%D1%82%D0%B5%D1%82%D0%B0/%D0%9E%D0%B1%D1%89%D0%B0%D1%8F/%D0%9F%D1%80%D0%B8%D0%BA%D0%B0%D0%B7%20%E2%84%96%201040_%D0%BE%20%D0%BE%D1%82%2011.05.202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F2F4E-7CEF-4421-BFA0-84994A49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17</Pages>
  <Words>4974</Words>
  <Characters>28354</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33262</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16</cp:revision>
  <cp:lastPrinted>2017-05-15T11:06:00Z</cp:lastPrinted>
  <dcterms:created xsi:type="dcterms:W3CDTF">2022-08-27T22:39:00Z</dcterms:created>
  <dcterms:modified xsi:type="dcterms:W3CDTF">2024-02-05T08:00:00Z</dcterms:modified>
</cp:coreProperties>
</file>